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2700" w14:textId="45EE45E6" w:rsidR="002764E2" w:rsidRDefault="00871357">
      <w:pPr>
        <w:rPr>
          <w:b/>
        </w:rPr>
      </w:pPr>
      <w:r>
        <w:rPr>
          <w:b/>
        </w:rPr>
        <w:t>DEF Event in Notified Status</w:t>
      </w:r>
    </w:p>
    <w:p w14:paraId="54FFA9B3" w14:textId="60FC732D" w:rsidR="00871357" w:rsidRDefault="00871357">
      <w:pPr>
        <w:rPr>
          <w:b/>
        </w:rPr>
      </w:pPr>
      <w:r w:rsidRPr="00871357">
        <w:t>WI_BN_DEF_EVENT_STATUS</w:t>
      </w:r>
      <w:r>
        <w:t xml:space="preserve"> and look for employees in Notified Status</w:t>
      </w:r>
    </w:p>
    <w:p w14:paraId="309A06AF" w14:textId="5F8489FD" w:rsidR="00871357" w:rsidRDefault="00871357">
      <w:pPr>
        <w:rPr>
          <w:b/>
        </w:rPr>
      </w:pPr>
      <w:r>
        <w:rPr>
          <w:b/>
        </w:rPr>
        <w:t>Email Template</w:t>
      </w:r>
    </w:p>
    <w:p w14:paraId="6514FAB9" w14:textId="7ACE579E" w:rsidR="005377C2" w:rsidRDefault="005377C2">
      <w:r>
        <w:rPr>
          <w:b/>
        </w:rPr>
        <w:t>Subject Line:</w:t>
      </w:r>
      <w:r>
        <w:t xml:space="preserve">  </w:t>
      </w:r>
      <w:r w:rsidR="00871357">
        <w:t xml:space="preserve">Action Required – Must Submit Your ICI Deferred Enrollment Election by 5pm on </w:t>
      </w:r>
      <w:r w:rsidR="00CE56E4">
        <w:t>Wednesday</w:t>
      </w:r>
      <w:r w:rsidR="00AC2AB1">
        <w:t>,</w:t>
      </w:r>
      <w:r w:rsidR="00C47149">
        <w:t xml:space="preserve"> March</w:t>
      </w:r>
      <w:r w:rsidR="00871357">
        <w:t xml:space="preserve"> </w:t>
      </w:r>
      <w:r w:rsidR="00113A18">
        <w:t>1</w:t>
      </w:r>
      <w:r w:rsidR="00113A18" w:rsidRPr="00113A18">
        <w:rPr>
          <w:vertAlign w:val="superscript"/>
        </w:rPr>
        <w:t>st</w:t>
      </w:r>
      <w:r w:rsidR="00A51B55">
        <w:t>, 202</w:t>
      </w:r>
      <w:r w:rsidR="00CE56E4">
        <w:t>3</w:t>
      </w:r>
      <w:r w:rsidR="00A51B55">
        <w:t>.</w:t>
      </w:r>
    </w:p>
    <w:p w14:paraId="7441142A" w14:textId="1148B164" w:rsidR="00871357" w:rsidRDefault="00871357" w:rsidP="00871357">
      <w:pPr>
        <w:spacing w:before="100" w:beforeAutospacing="1" w:after="100" w:afterAutospacing="1" w:line="240" w:lineRule="auto"/>
      </w:pPr>
      <w:r>
        <w:t xml:space="preserve">You are receiving this email because our records indicate that you have logged into STAR to make your Income Continuation Insurance (ICI) Deferred Enrollment elections but have NOT submitted them.  If you want to enroll in ICI at this time, you must </w:t>
      </w:r>
      <w:r w:rsidRPr="00871357">
        <w:rPr>
          <w:b/>
        </w:rPr>
        <w:t>SUBMIT</w:t>
      </w:r>
      <w:r>
        <w:t xml:space="preserve"> your elections through eBenefits by March </w:t>
      </w:r>
      <w:r w:rsidR="00113A18">
        <w:t>1</w:t>
      </w:r>
      <w:r>
        <w:t xml:space="preserve">, </w:t>
      </w:r>
      <w:r w:rsidR="00A51B55">
        <w:t>202</w:t>
      </w:r>
      <w:r w:rsidR="00CE56E4">
        <w:t>3</w:t>
      </w:r>
      <w:r w:rsidR="00A51B55">
        <w:t>,</w:t>
      </w:r>
      <w:r>
        <w:t xml:space="preserve"> at 5pm.  Enrollments made after this time will not be accepted.</w:t>
      </w:r>
    </w:p>
    <w:p w14:paraId="46FF05EF" w14:textId="77777777" w:rsidR="005377C2" w:rsidRDefault="005377C2">
      <w:pPr>
        <w:rPr>
          <w:b/>
        </w:rPr>
      </w:pPr>
      <w:r w:rsidRPr="005377C2">
        <w:rPr>
          <w:b/>
        </w:rPr>
        <w:t xml:space="preserve">How to Enroll in </w:t>
      </w:r>
      <w:r w:rsidR="00904DE3">
        <w:rPr>
          <w:b/>
        </w:rPr>
        <w:t>ICI through Deferred Enrollment</w:t>
      </w:r>
    </w:p>
    <w:p w14:paraId="409385C7" w14:textId="3B2CACB3" w:rsidR="005377C2" w:rsidRPr="003C26D0" w:rsidRDefault="00EA6AC8" w:rsidP="005377C2">
      <w:pPr>
        <w:pStyle w:val="ListParagraph"/>
        <w:numPr>
          <w:ilvl w:val="0"/>
          <w:numId w:val="1"/>
        </w:numPr>
        <w:rPr>
          <w:b/>
        </w:rPr>
      </w:pPr>
      <w:bookmarkStart w:id="0" w:name="_Hlk505024658"/>
      <w:r>
        <w:t xml:space="preserve">Enroll in ICI through eBenefits in STAR </w:t>
      </w:r>
      <w:r w:rsidRPr="00CA637D">
        <w:t>(</w:t>
      </w:r>
      <w:hyperlink r:id="rId5" w:history="1">
        <w:r w:rsidRPr="00A37483">
          <w:rPr>
            <w:rStyle w:val="Hyperlink"/>
          </w:rPr>
          <w:t>https://ess.wi.gov</w:t>
        </w:r>
      </w:hyperlink>
      <w:r>
        <w:t>)</w:t>
      </w:r>
      <w:r w:rsidRPr="00CA637D">
        <w:t xml:space="preserve">.  </w:t>
      </w:r>
      <w:r w:rsidR="00FE1E8B">
        <w:t xml:space="preserve">The per pay period cost of the plan will be available on the enrollment page in eBenefits.  </w:t>
      </w:r>
      <w:r>
        <w:t xml:space="preserve">Please review the </w:t>
      </w:r>
      <w:hyperlink r:id="rId6" w:history="1">
        <w:r w:rsidRPr="004E5AA9">
          <w:rPr>
            <w:rStyle w:val="Hyperlink"/>
          </w:rPr>
          <w:t>ICI Deferr</w:t>
        </w:r>
        <w:r w:rsidRPr="004E5AA9">
          <w:rPr>
            <w:rStyle w:val="Hyperlink"/>
          </w:rPr>
          <w:t>e</w:t>
        </w:r>
        <w:r w:rsidRPr="004E5AA9">
          <w:rPr>
            <w:rStyle w:val="Hyperlink"/>
          </w:rPr>
          <w:t xml:space="preserve">d Enrollment </w:t>
        </w:r>
        <w:r w:rsidR="00A26689" w:rsidRPr="004E5AA9">
          <w:rPr>
            <w:rStyle w:val="Hyperlink"/>
          </w:rPr>
          <w:t xml:space="preserve">eBenefits </w:t>
        </w:r>
        <w:r w:rsidRPr="004E5AA9">
          <w:rPr>
            <w:rStyle w:val="Hyperlink"/>
          </w:rPr>
          <w:t>job aid</w:t>
        </w:r>
      </w:hyperlink>
      <w:r>
        <w:t xml:space="preserve"> before making your elections.</w:t>
      </w:r>
    </w:p>
    <w:p w14:paraId="28E4FE97" w14:textId="5AE8E889" w:rsidR="003C26D0" w:rsidRPr="00A26689" w:rsidRDefault="00EA6AC8" w:rsidP="005377C2">
      <w:pPr>
        <w:pStyle w:val="ListParagraph"/>
        <w:numPr>
          <w:ilvl w:val="0"/>
          <w:numId w:val="1"/>
        </w:numPr>
        <w:rPr>
          <w:b/>
        </w:rPr>
      </w:pPr>
      <w:bookmarkStart w:id="1" w:name="_Hlk505024682"/>
      <w:bookmarkEnd w:id="0"/>
      <w:r w:rsidRPr="00A26689">
        <w:rPr>
          <w:b/>
        </w:rPr>
        <w:t xml:space="preserve">All elections must be submitted by 5pm on March </w:t>
      </w:r>
      <w:r w:rsidR="00113A18">
        <w:rPr>
          <w:b/>
        </w:rPr>
        <w:t>1</w:t>
      </w:r>
      <w:r w:rsidR="00113A18" w:rsidRPr="00113A18">
        <w:rPr>
          <w:b/>
          <w:vertAlign w:val="superscript"/>
        </w:rPr>
        <w:t>st</w:t>
      </w:r>
      <w:r w:rsidR="00A51B55">
        <w:rPr>
          <w:b/>
        </w:rPr>
        <w:t>, 202</w:t>
      </w:r>
      <w:r w:rsidR="00CE56E4">
        <w:rPr>
          <w:b/>
        </w:rPr>
        <w:t>3</w:t>
      </w:r>
    </w:p>
    <w:p w14:paraId="7407C14B" w14:textId="2E1E5847" w:rsidR="003C26D0" w:rsidRPr="00EA6AC8" w:rsidRDefault="003C26D0" w:rsidP="005377C2">
      <w:pPr>
        <w:pStyle w:val="ListParagraph"/>
        <w:numPr>
          <w:ilvl w:val="0"/>
          <w:numId w:val="1"/>
        </w:numPr>
        <w:rPr>
          <w:b/>
        </w:rPr>
      </w:pPr>
      <w:r>
        <w:t xml:space="preserve">Coverage will be effective </w:t>
      </w:r>
      <w:r w:rsidR="00EA6AC8">
        <w:t>April 1</w:t>
      </w:r>
      <w:r w:rsidR="00EA6AC8" w:rsidRPr="00EA6AC8">
        <w:rPr>
          <w:vertAlign w:val="superscript"/>
        </w:rPr>
        <w:t>st</w:t>
      </w:r>
    </w:p>
    <w:bookmarkEnd w:id="1"/>
    <w:p w14:paraId="688F3D4D" w14:textId="77777777" w:rsidR="003C26D0" w:rsidRDefault="003C26D0" w:rsidP="003C26D0">
      <w:pPr>
        <w:rPr>
          <w:b/>
        </w:rPr>
      </w:pPr>
      <w:r>
        <w:rPr>
          <w:b/>
        </w:rPr>
        <w:t>Additional Information</w:t>
      </w:r>
    </w:p>
    <w:p w14:paraId="5A2F91E8" w14:textId="67D8B445" w:rsidR="003C26D0" w:rsidRPr="003C26D0" w:rsidRDefault="003C26D0" w:rsidP="003C26D0">
      <w:r>
        <w:t xml:space="preserve">See the </w:t>
      </w:r>
      <w:hyperlink r:id="rId7" w:history="1">
        <w:r w:rsidRPr="00C47149">
          <w:rPr>
            <w:rStyle w:val="Hyperlink"/>
          </w:rPr>
          <w:t>ICI plan brochure</w:t>
        </w:r>
      </w:hyperlink>
      <w:r>
        <w:t xml:space="preserve"> for plan details.  </w:t>
      </w:r>
    </w:p>
    <w:sectPr w:rsidR="003C26D0" w:rsidRPr="003C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9D3"/>
    <w:multiLevelType w:val="hybridMultilevel"/>
    <w:tmpl w:val="0CF2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42480"/>
    <w:multiLevelType w:val="hybridMultilevel"/>
    <w:tmpl w:val="F302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914138">
    <w:abstractNumId w:val="0"/>
  </w:num>
  <w:num w:numId="2" w16cid:durableId="72248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107"/>
    <w:rsid w:val="00113A18"/>
    <w:rsid w:val="001562DB"/>
    <w:rsid w:val="00173451"/>
    <w:rsid w:val="00246982"/>
    <w:rsid w:val="00252250"/>
    <w:rsid w:val="00266753"/>
    <w:rsid w:val="003C26D0"/>
    <w:rsid w:val="00422372"/>
    <w:rsid w:val="004E5AA9"/>
    <w:rsid w:val="005377C2"/>
    <w:rsid w:val="00602CA3"/>
    <w:rsid w:val="007E5488"/>
    <w:rsid w:val="00871357"/>
    <w:rsid w:val="008D12DF"/>
    <w:rsid w:val="00904DE3"/>
    <w:rsid w:val="00A26689"/>
    <w:rsid w:val="00A51B55"/>
    <w:rsid w:val="00AC2AB1"/>
    <w:rsid w:val="00AD4107"/>
    <w:rsid w:val="00C47149"/>
    <w:rsid w:val="00CE0C52"/>
    <w:rsid w:val="00CE56E4"/>
    <w:rsid w:val="00E56481"/>
    <w:rsid w:val="00EA6AC8"/>
    <w:rsid w:val="00F43094"/>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C986"/>
  <w15:docId w15:val="{6AC2B920-EC25-48A3-8BFB-ACF80370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C2"/>
    <w:pPr>
      <w:ind w:left="720"/>
      <w:contextualSpacing/>
    </w:pPr>
  </w:style>
  <w:style w:type="character" w:styleId="Hyperlink">
    <w:name w:val="Hyperlink"/>
    <w:basedOn w:val="DefaultParagraphFont"/>
    <w:uiPriority w:val="99"/>
    <w:unhideWhenUsed/>
    <w:rsid w:val="003C26D0"/>
    <w:rPr>
      <w:color w:val="0000FF" w:themeColor="hyperlink"/>
      <w:u w:val="single"/>
    </w:rPr>
  </w:style>
  <w:style w:type="character" w:styleId="CommentReference">
    <w:name w:val="annotation reference"/>
    <w:basedOn w:val="DefaultParagraphFont"/>
    <w:uiPriority w:val="99"/>
    <w:semiHidden/>
    <w:unhideWhenUsed/>
    <w:rsid w:val="00EA6AC8"/>
    <w:rPr>
      <w:sz w:val="16"/>
      <w:szCs w:val="16"/>
    </w:rPr>
  </w:style>
  <w:style w:type="paragraph" w:styleId="CommentText">
    <w:name w:val="annotation text"/>
    <w:basedOn w:val="Normal"/>
    <w:link w:val="CommentTextChar"/>
    <w:uiPriority w:val="99"/>
    <w:semiHidden/>
    <w:unhideWhenUsed/>
    <w:rsid w:val="00EA6AC8"/>
    <w:pPr>
      <w:spacing w:line="240" w:lineRule="auto"/>
    </w:pPr>
    <w:rPr>
      <w:sz w:val="20"/>
      <w:szCs w:val="20"/>
    </w:rPr>
  </w:style>
  <w:style w:type="character" w:customStyle="1" w:styleId="CommentTextChar">
    <w:name w:val="Comment Text Char"/>
    <w:basedOn w:val="DefaultParagraphFont"/>
    <w:link w:val="CommentText"/>
    <w:uiPriority w:val="99"/>
    <w:semiHidden/>
    <w:rsid w:val="00EA6AC8"/>
    <w:rPr>
      <w:sz w:val="20"/>
      <w:szCs w:val="20"/>
    </w:rPr>
  </w:style>
  <w:style w:type="paragraph" w:styleId="CommentSubject">
    <w:name w:val="annotation subject"/>
    <w:basedOn w:val="CommentText"/>
    <w:next w:val="CommentText"/>
    <w:link w:val="CommentSubjectChar"/>
    <w:uiPriority w:val="99"/>
    <w:semiHidden/>
    <w:unhideWhenUsed/>
    <w:rsid w:val="00EA6AC8"/>
    <w:rPr>
      <w:b/>
      <w:bCs/>
    </w:rPr>
  </w:style>
  <w:style w:type="character" w:customStyle="1" w:styleId="CommentSubjectChar">
    <w:name w:val="Comment Subject Char"/>
    <w:basedOn w:val="CommentTextChar"/>
    <w:link w:val="CommentSubject"/>
    <w:uiPriority w:val="99"/>
    <w:semiHidden/>
    <w:rsid w:val="00EA6AC8"/>
    <w:rPr>
      <w:b/>
      <w:bCs/>
      <w:sz w:val="20"/>
      <w:szCs w:val="20"/>
    </w:rPr>
  </w:style>
  <w:style w:type="paragraph" w:styleId="BalloonText">
    <w:name w:val="Balloon Text"/>
    <w:basedOn w:val="Normal"/>
    <w:link w:val="BalloonTextChar"/>
    <w:uiPriority w:val="99"/>
    <w:semiHidden/>
    <w:unhideWhenUsed/>
    <w:rsid w:val="00EA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C8"/>
    <w:rPr>
      <w:rFonts w:ascii="Segoe UI" w:hAnsi="Segoe UI" w:cs="Segoe UI"/>
      <w:sz w:val="18"/>
      <w:szCs w:val="18"/>
    </w:rPr>
  </w:style>
  <w:style w:type="character" w:styleId="UnresolvedMention">
    <w:name w:val="Unresolved Mention"/>
    <w:basedOn w:val="DefaultParagraphFont"/>
    <w:uiPriority w:val="99"/>
    <w:semiHidden/>
    <w:unhideWhenUsed/>
    <w:rsid w:val="00EA6AC8"/>
    <w:rPr>
      <w:color w:val="808080"/>
      <w:shd w:val="clear" w:color="auto" w:fill="E6E6E6"/>
    </w:rPr>
  </w:style>
  <w:style w:type="character" w:styleId="FollowedHyperlink">
    <w:name w:val="FollowedHyperlink"/>
    <w:basedOn w:val="DefaultParagraphFont"/>
    <w:uiPriority w:val="99"/>
    <w:semiHidden/>
    <w:unhideWhenUsed/>
    <w:rsid w:val="00EA6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etf.wi.gov/resource/income-continuation-insurance-stat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m.wi.gov/Documents/Central%20Benefits/ICI_Deferred_Enrollment_eBN_Job_Aid.pdf" TargetMode="External"/><Relationship Id="rId11" Type="http://schemas.openxmlformats.org/officeDocument/2006/relationships/customXml" Target="../customXml/item2.xml"/><Relationship Id="rId5" Type="http://schemas.openxmlformats.org/officeDocument/2006/relationships/hyperlink" Target="https://ess.wi.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ureau xmlns="7a61c4ba-b021-40cd-af10-78a6188bfae5">Central Benefits &amp; Payroll</Bureau>
  </documentManagement>
</p:properties>
</file>

<file path=customXml/itemProps1.xml><?xml version="1.0" encoding="utf-8"?>
<ds:datastoreItem xmlns:ds="http://schemas.openxmlformats.org/officeDocument/2006/customXml" ds:itemID="{6400D7B7-C4CE-4709-9267-A014BE6542AC}"/>
</file>

<file path=customXml/itemProps2.xml><?xml version="1.0" encoding="utf-8"?>
<ds:datastoreItem xmlns:ds="http://schemas.openxmlformats.org/officeDocument/2006/customXml" ds:itemID="{1E3DAA35-7090-4208-BF38-47DD322B47D8}"/>
</file>

<file path=customXml/itemProps3.xml><?xml version="1.0" encoding="utf-8"?>
<ds:datastoreItem xmlns:ds="http://schemas.openxmlformats.org/officeDocument/2006/customXml" ds:itemID="{B3AAC484-DD78-47F3-959D-184178A67069}"/>
</file>

<file path=customXml/itemProps4.xml><?xml version="1.0" encoding="utf-8"?>
<ds:datastoreItem xmlns:ds="http://schemas.openxmlformats.org/officeDocument/2006/customXml" ds:itemID="{9B170661-C7FD-4CCA-B0FC-21C92AEB1914}"/>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 Nicole - DOA Central Benefits</dc:creator>
  <cp:lastModifiedBy>McKenna, Meghan - DOA</cp:lastModifiedBy>
  <cp:revision>3</cp:revision>
  <dcterms:created xsi:type="dcterms:W3CDTF">2023-01-04T19:00:00Z</dcterms:created>
  <dcterms:modified xsi:type="dcterms:W3CDTF">2023-01-13T19:29:00Z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