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87ACE" w14:textId="0D8C7344" w:rsidR="00D63DF1" w:rsidRDefault="00D63DF1" w:rsidP="00257DF6">
      <w:pPr>
        <w:rPr>
          <w:szCs w:val="24"/>
        </w:rPr>
      </w:pPr>
      <w:r>
        <w:rPr>
          <w:b/>
          <w:szCs w:val="24"/>
        </w:rPr>
        <w:t xml:space="preserve">Recipients: </w:t>
      </w:r>
      <w:r w:rsidRPr="00D63DF1">
        <w:rPr>
          <w:szCs w:val="24"/>
        </w:rPr>
        <w:t>All employees in the DEF benefit program</w:t>
      </w:r>
      <w:r w:rsidR="00AC5187">
        <w:rPr>
          <w:szCs w:val="24"/>
        </w:rPr>
        <w:t xml:space="preserve"> who are NOT LTEs</w:t>
      </w:r>
    </w:p>
    <w:p w14:paraId="2F64B3FA" w14:textId="3DB0BC7C" w:rsidR="00AC5187" w:rsidRDefault="00D63DF1" w:rsidP="00257DF6">
      <w:r w:rsidRPr="005A35E4">
        <w:rPr>
          <w:b/>
          <w:szCs w:val="24"/>
        </w:rPr>
        <w:t xml:space="preserve">Query: </w:t>
      </w:r>
      <w:r w:rsidR="00F95479" w:rsidRPr="008D3A9E">
        <w:t>OE_202</w:t>
      </w:r>
      <w:r w:rsidR="00337D99">
        <w:t>5</w:t>
      </w:r>
      <w:r w:rsidR="00F95479" w:rsidRPr="008D3A9E">
        <w:t>_DEF_BEN_PROG_NONLTE</w:t>
      </w:r>
    </w:p>
    <w:p w14:paraId="5EB65300" w14:textId="6EB2EB85" w:rsidR="00F95479" w:rsidRPr="00D63DF1" w:rsidRDefault="00F95479" w:rsidP="00F95479">
      <w:pPr>
        <w:rPr>
          <w:szCs w:val="24"/>
        </w:rPr>
      </w:pPr>
      <w:r>
        <w:rPr>
          <w:b/>
          <w:szCs w:val="24"/>
        </w:rPr>
        <w:t xml:space="preserve">Target Send Date: </w:t>
      </w:r>
      <w:r w:rsidR="00337D99">
        <w:rPr>
          <w:szCs w:val="24"/>
        </w:rPr>
        <w:t>9/30 – 10/3</w:t>
      </w:r>
    </w:p>
    <w:p w14:paraId="42F1041E" w14:textId="4A28EBDA" w:rsidR="00257DF6" w:rsidRPr="00D63DF1" w:rsidRDefault="00257DF6" w:rsidP="00257DF6">
      <w:pPr>
        <w:rPr>
          <w:b/>
          <w:szCs w:val="24"/>
        </w:rPr>
      </w:pPr>
      <w:r w:rsidRPr="009542E1">
        <w:rPr>
          <w:b/>
          <w:szCs w:val="24"/>
        </w:rPr>
        <w:t xml:space="preserve">Email </w:t>
      </w:r>
      <w:r w:rsidR="00D63DF1">
        <w:rPr>
          <w:b/>
          <w:szCs w:val="24"/>
        </w:rPr>
        <w:t xml:space="preserve">Subject:  </w:t>
      </w:r>
      <w:r w:rsidRPr="00A246D1">
        <w:rPr>
          <w:szCs w:val="24"/>
        </w:rPr>
        <w:t xml:space="preserve">It’s Your Choice Open Enrollment Period:  </w:t>
      </w:r>
      <w:r w:rsidR="00AC5187">
        <w:rPr>
          <w:szCs w:val="24"/>
        </w:rPr>
        <w:t xml:space="preserve">September </w:t>
      </w:r>
      <w:r w:rsidR="00337D99">
        <w:rPr>
          <w:szCs w:val="24"/>
        </w:rPr>
        <w:t>30</w:t>
      </w:r>
      <w:r w:rsidR="00372F90">
        <w:rPr>
          <w:szCs w:val="24"/>
        </w:rPr>
        <w:t xml:space="preserve"> </w:t>
      </w:r>
      <w:r w:rsidR="00AC5187">
        <w:rPr>
          <w:szCs w:val="24"/>
        </w:rPr>
        <w:t>– October 2</w:t>
      </w:r>
      <w:r w:rsidR="00337D99">
        <w:rPr>
          <w:szCs w:val="24"/>
        </w:rPr>
        <w:t>5</w:t>
      </w:r>
      <w:r w:rsidR="00AC5187">
        <w:rPr>
          <w:szCs w:val="24"/>
        </w:rPr>
        <w:t>, 20</w:t>
      </w:r>
      <w:r w:rsidR="00372F90">
        <w:rPr>
          <w:szCs w:val="24"/>
        </w:rPr>
        <w:t>2</w:t>
      </w:r>
      <w:r w:rsidR="00337D99">
        <w:rPr>
          <w:szCs w:val="24"/>
        </w:rPr>
        <w:t>4</w:t>
      </w:r>
    </w:p>
    <w:p w14:paraId="50AF31AF" w14:textId="13A585DE" w:rsidR="00D63DF1" w:rsidRPr="00D63DF1" w:rsidRDefault="00D63DF1" w:rsidP="00257DF6">
      <w:pPr>
        <w:spacing w:before="100" w:beforeAutospacing="1" w:after="100" w:afterAutospacing="1" w:line="240" w:lineRule="auto"/>
        <w:rPr>
          <w:b/>
        </w:rPr>
      </w:pPr>
      <w:r w:rsidRPr="00D63DF1">
        <w:rPr>
          <w:b/>
        </w:rPr>
        <w:t>Text:</w:t>
      </w:r>
    </w:p>
    <w:p w14:paraId="1DC2C30D" w14:textId="761596CC" w:rsidR="00AC5187" w:rsidRPr="00290CBA" w:rsidRDefault="00AC5187" w:rsidP="00AC5187">
      <w:pPr>
        <w:spacing w:before="100" w:beforeAutospacing="1" w:after="100" w:afterAutospacing="1" w:line="240" w:lineRule="auto"/>
        <w:rPr>
          <w:b/>
        </w:rPr>
      </w:pPr>
      <w:r w:rsidRPr="00290CBA">
        <w:t xml:space="preserve">The annual It’s Your Choice Open Enrollment Period is </w:t>
      </w:r>
      <w:r>
        <w:t xml:space="preserve">September </w:t>
      </w:r>
      <w:r w:rsidR="00337D99">
        <w:t>30</w:t>
      </w:r>
      <w:r w:rsidR="00372F90" w:rsidRPr="00290CBA">
        <w:t xml:space="preserve"> </w:t>
      </w:r>
      <w:r w:rsidRPr="00290CBA">
        <w:t>– October 2</w:t>
      </w:r>
      <w:r w:rsidR="00337D99">
        <w:t>5</w:t>
      </w:r>
      <w:r w:rsidRPr="00290CBA">
        <w:t xml:space="preserve">, </w:t>
      </w:r>
      <w:r w:rsidR="00372F90" w:rsidRPr="00290CBA">
        <w:t>20</w:t>
      </w:r>
      <w:r w:rsidR="009E362A">
        <w:t>2</w:t>
      </w:r>
      <w:r w:rsidR="00337D99">
        <w:t>4</w:t>
      </w:r>
      <w:r w:rsidRPr="00290CBA">
        <w:t xml:space="preserve">.  </w:t>
      </w:r>
      <w:r w:rsidRPr="00290CBA">
        <w:rPr>
          <w:b/>
        </w:rPr>
        <w:t xml:space="preserve">All elections made during this period </w:t>
      </w:r>
      <w:r>
        <w:rPr>
          <w:b/>
        </w:rPr>
        <w:t>will be</w:t>
      </w:r>
      <w:r w:rsidRPr="00290CBA">
        <w:rPr>
          <w:b/>
        </w:rPr>
        <w:t xml:space="preserve"> effective January 1, 20</w:t>
      </w:r>
      <w:r>
        <w:rPr>
          <w:b/>
        </w:rPr>
        <w:t>2</w:t>
      </w:r>
      <w:r w:rsidR="00337D99">
        <w:rPr>
          <w:b/>
        </w:rPr>
        <w:t>5</w:t>
      </w:r>
      <w:r w:rsidRPr="00290CBA">
        <w:rPr>
          <w:b/>
        </w:rPr>
        <w:t>.</w:t>
      </w:r>
    </w:p>
    <w:p w14:paraId="6863895B" w14:textId="5D6B6A9B" w:rsidR="00DE4E20" w:rsidRPr="008D3A9E" w:rsidRDefault="00AC5187" w:rsidP="00257DF6">
      <w:pPr>
        <w:spacing w:before="100" w:beforeAutospacing="1" w:after="100" w:afterAutospacing="1" w:line="240" w:lineRule="auto"/>
      </w:pPr>
      <w:r>
        <w:t>You are eligible to enroll in all plans available</w:t>
      </w:r>
      <w:r w:rsidR="00705596">
        <w:t xml:space="preserve"> in the </w:t>
      </w:r>
      <w:hyperlink r:id="rId5" w:history="1">
        <w:r w:rsidR="00B65E08" w:rsidRPr="00337D99">
          <w:rPr>
            <w:rStyle w:val="Hyperlink"/>
          </w:rPr>
          <w:t>Pre-Tax Savings Account Program</w:t>
        </w:r>
      </w:hyperlink>
      <w:r w:rsidR="00705596" w:rsidRPr="008D3A9E">
        <w:t xml:space="preserve">. </w:t>
      </w:r>
    </w:p>
    <w:p w14:paraId="3F39CFE9" w14:textId="5EA592FD" w:rsidR="00AC5187" w:rsidRPr="00290CBA" w:rsidRDefault="00AC5187" w:rsidP="00AC5187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290CBA">
        <w:rPr>
          <w:rFonts w:ascii="Calibri" w:hAnsi="Calibri"/>
          <w:sz w:val="22"/>
          <w:szCs w:val="22"/>
        </w:rPr>
        <w:t>Healthcare Flexible Spending Account (FSA)</w:t>
      </w:r>
    </w:p>
    <w:p w14:paraId="27E9E43B" w14:textId="77777777" w:rsidR="00AC5187" w:rsidRPr="00290CBA" w:rsidRDefault="00AC5187" w:rsidP="00AC5187">
      <w:pPr>
        <w:pStyle w:val="NormalWeb"/>
        <w:numPr>
          <w:ilvl w:val="0"/>
          <w:numId w:val="2"/>
        </w:numPr>
        <w:spacing w:before="0" w:beforeAutospacing="0" w:after="120" w:afterAutospacing="0"/>
        <w:rPr>
          <w:rFonts w:ascii="Calibri" w:hAnsi="Calibri"/>
          <w:sz w:val="22"/>
          <w:szCs w:val="22"/>
        </w:rPr>
      </w:pPr>
      <w:r w:rsidRPr="00290CBA">
        <w:rPr>
          <w:rFonts w:ascii="Calibri" w:hAnsi="Calibri"/>
          <w:sz w:val="22"/>
          <w:szCs w:val="22"/>
        </w:rPr>
        <w:t>Dependent Day Care FSA</w:t>
      </w:r>
    </w:p>
    <w:p w14:paraId="3707BF11" w14:textId="585E49D4" w:rsidR="00AC5187" w:rsidRPr="00DE4E20" w:rsidRDefault="003E137B" w:rsidP="00AC518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</w:pPr>
      <w:r>
        <w:t>Pre-Tax Parking and Transit Accounts</w:t>
      </w:r>
    </w:p>
    <w:p w14:paraId="46B09C39" w14:textId="77777777" w:rsidR="005C5F7C" w:rsidRDefault="005C5F7C" w:rsidP="005C5F7C">
      <w:pPr>
        <w:spacing w:before="100" w:beforeAutospacing="1" w:after="100" w:afterAutospacing="1" w:line="240" w:lineRule="auto"/>
      </w:pPr>
      <w:r>
        <w:t xml:space="preserve">If you would like to enroll in one of the above plans, contact your agency benefits office during the Open Enrollment Period.  You must re-enroll in these plans every year.  </w:t>
      </w:r>
    </w:p>
    <w:p w14:paraId="431E1C44" w14:textId="47E48E1B" w:rsidR="00B65E08" w:rsidRPr="003E137B" w:rsidRDefault="00CD487A" w:rsidP="00B65E08">
      <w:pPr>
        <w:spacing w:before="100" w:beforeAutospacing="1" w:after="100" w:afterAutospacing="1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t>Learn More</w:t>
      </w:r>
      <w:r w:rsidR="00B65E08">
        <w:t xml:space="preserve"> </w:t>
      </w:r>
    </w:p>
    <w:p w14:paraId="022A95B8" w14:textId="09D6B1E1" w:rsidR="008A3101" w:rsidRPr="00290CBA" w:rsidRDefault="008A3101" w:rsidP="008A3101">
      <w:pPr>
        <w:spacing w:before="100" w:beforeAutospacing="1" w:after="100" w:afterAutospacing="1" w:line="240" w:lineRule="auto"/>
      </w:pPr>
      <w:bookmarkStart w:id="0" w:name="_Hlk50973727"/>
      <w:r>
        <w:t xml:space="preserve">The Department of Employee Trust Funds is hosting a series of online forums and offering on-demand videos to learn more about your insurance benefits.  </w:t>
      </w:r>
      <w:r w:rsidRPr="00290CBA">
        <w:t xml:space="preserve">For a full list of </w:t>
      </w:r>
      <w:r>
        <w:t xml:space="preserve">forums to register for and on-demand videos, see the </w:t>
      </w:r>
      <w:hyperlink r:id="rId6" w:history="1">
        <w:r w:rsidRPr="00337D99">
          <w:rPr>
            <w:rStyle w:val="Hyperlink"/>
          </w:rPr>
          <w:t>202</w:t>
        </w:r>
        <w:r w:rsidR="00337D99" w:rsidRPr="00337D99">
          <w:rPr>
            <w:rStyle w:val="Hyperlink"/>
          </w:rPr>
          <w:t>5</w:t>
        </w:r>
        <w:r w:rsidRPr="00337D99">
          <w:rPr>
            <w:rStyle w:val="Hyperlink"/>
          </w:rPr>
          <w:t xml:space="preserve"> Insurance Changes</w:t>
        </w:r>
      </w:hyperlink>
      <w:r>
        <w:t xml:space="preserve"> page.  </w:t>
      </w:r>
    </w:p>
    <w:bookmarkEnd w:id="0"/>
    <w:p w14:paraId="0B3232AE" w14:textId="689CFD1B" w:rsidR="00F871F1" w:rsidRDefault="00F871F1"/>
    <w:sectPr w:rsidR="00F87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B2222"/>
    <w:multiLevelType w:val="hybridMultilevel"/>
    <w:tmpl w:val="E760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2AE"/>
    <w:multiLevelType w:val="hybridMultilevel"/>
    <w:tmpl w:val="FDE2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809265">
    <w:abstractNumId w:val="0"/>
  </w:num>
  <w:num w:numId="2" w16cid:durableId="1906866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DF6"/>
    <w:rsid w:val="000F1003"/>
    <w:rsid w:val="001B49D4"/>
    <w:rsid w:val="001E687F"/>
    <w:rsid w:val="00257DF6"/>
    <w:rsid w:val="002A042A"/>
    <w:rsid w:val="002C502C"/>
    <w:rsid w:val="00337D99"/>
    <w:rsid w:val="00372F90"/>
    <w:rsid w:val="003E137B"/>
    <w:rsid w:val="003E6329"/>
    <w:rsid w:val="00480BA9"/>
    <w:rsid w:val="0048261F"/>
    <w:rsid w:val="005637B0"/>
    <w:rsid w:val="005A35E4"/>
    <w:rsid w:val="005C5F7C"/>
    <w:rsid w:val="00633CBC"/>
    <w:rsid w:val="00702D38"/>
    <w:rsid w:val="00705596"/>
    <w:rsid w:val="008A3101"/>
    <w:rsid w:val="008D3A9E"/>
    <w:rsid w:val="00925290"/>
    <w:rsid w:val="009551AF"/>
    <w:rsid w:val="009E362A"/>
    <w:rsid w:val="00A96944"/>
    <w:rsid w:val="00AC5187"/>
    <w:rsid w:val="00B65E08"/>
    <w:rsid w:val="00BB12DE"/>
    <w:rsid w:val="00BC2F5D"/>
    <w:rsid w:val="00C86A89"/>
    <w:rsid w:val="00CD487A"/>
    <w:rsid w:val="00D63DF1"/>
    <w:rsid w:val="00DB4F16"/>
    <w:rsid w:val="00DE4E20"/>
    <w:rsid w:val="00E958C9"/>
    <w:rsid w:val="00F45895"/>
    <w:rsid w:val="00F871F1"/>
    <w:rsid w:val="00F9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D4189"/>
  <w15:chartTrackingRefBased/>
  <w15:docId w15:val="{37B9C916-B154-4C7F-90A7-6552921A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DF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57DF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Hyperlink">
    <w:name w:val="Hyperlink"/>
    <w:rsid w:val="00257DF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7DF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4E2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E2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F7C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2F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F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F90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F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F90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tf.wi.gov/2025-insurance-changes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etf.wi.gov/its-your-choice/2025/state-employee-and-retiree-health-plan-supplemental-benefits/pre-tax-savings-account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4" ma:contentTypeDescription="Create a new document." ma:contentTypeScope="" ma:versionID="a4d41b613a18788b02a9eb6ca837dfa7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7a61c4ba-b021-40cd-af10-78a6188bfae5" xmlns:ns4="fb82bcdf-ea63-4554-99e3-e15ccd87b479" targetNamespace="http://schemas.microsoft.com/office/2006/metadata/properties" ma:root="true" ma:fieldsID="d3f33910585c4c2e97c304e6f603e1e6" ns1:_="" ns2:_="" ns3:_="" ns4:_="">
    <xsd:import namespace="http://schemas.microsoft.com/sharepoint/v3"/>
    <xsd:import namespace="10f2cb44-b37d-4693-a5c3-140ab663d372"/>
    <xsd:import namespace="7a61c4ba-b021-40cd-af10-78a6188bfae5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1c4ba-b021-40cd-af10-78a6188bfae5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Bureau" ma:format="Dropdown" ma:internalName="Bureau">
      <xsd:simpleType>
        <xsd:restriction base="dms:Choice">
          <xsd:enumeration value="BCER"/>
          <xsd:enumeration value="BEI"/>
          <xsd:enumeration value="BMRS"/>
          <xsd:enumeration value="Central Benefits &amp; Payroll"/>
          <xsd:enumeration value="DIR"/>
          <xsd:enumeration value="HR Servi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ureau xmlns="7a61c4ba-b021-40cd-af10-78a6188bfae5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E12080-8C01-460D-AC4C-98584E8B550C}"/>
</file>

<file path=customXml/itemProps2.xml><?xml version="1.0" encoding="utf-8"?>
<ds:datastoreItem xmlns:ds="http://schemas.openxmlformats.org/officeDocument/2006/customXml" ds:itemID="{5AE35569-478D-4E2D-BEBE-B9310309DBD3}"/>
</file>

<file path=customXml/itemProps3.xml><?xml version="1.0" encoding="utf-8"?>
<ds:datastoreItem xmlns:ds="http://schemas.openxmlformats.org/officeDocument/2006/customXml" ds:itemID="{54995A4A-5DBD-43F0-A69B-A21B798649C6}"/>
</file>

<file path=customXml/itemProps4.xml><?xml version="1.0" encoding="utf-8"?>
<ds:datastoreItem xmlns:ds="http://schemas.openxmlformats.org/officeDocument/2006/customXml" ds:itemID="{437EDE4F-0A9E-48EC-B756-9D4BF0DA05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Tesch</dc:creator>
  <cp:keywords/>
  <dc:description/>
  <cp:lastModifiedBy>Perry, Julie - DOA</cp:lastModifiedBy>
  <cp:revision>4</cp:revision>
  <dcterms:created xsi:type="dcterms:W3CDTF">2023-08-25T19:47:00Z</dcterms:created>
  <dcterms:modified xsi:type="dcterms:W3CDTF">2024-09-20T19:43:00Z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