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F98C" w14:textId="7A0E2FAE" w:rsidR="00876D03" w:rsidRDefault="00876D03" w:rsidP="00876D03">
      <w:bookmarkStart w:id="0" w:name="_Hlk526342880"/>
      <w:r w:rsidRPr="003D0DE5">
        <w:rPr>
          <w:b/>
        </w:rPr>
        <w:t>Recipients:</w:t>
      </w:r>
      <w:r>
        <w:t xml:space="preserve"> Employees enrolled in </w:t>
      </w:r>
      <w:r w:rsidR="009443AD">
        <w:t xml:space="preserve">Supplemental Dental </w:t>
      </w:r>
      <w:r w:rsidR="00F402FC">
        <w:t xml:space="preserve">+ </w:t>
      </w:r>
      <w:r w:rsidR="009443AD">
        <w:t>Health Insurance with No Dental</w:t>
      </w:r>
    </w:p>
    <w:p w14:paraId="650B3A56" w14:textId="091D7359" w:rsidR="00876D03" w:rsidRPr="00FC24A4" w:rsidRDefault="00876D03" w:rsidP="00876D03">
      <w:r w:rsidRPr="00FC24A4">
        <w:rPr>
          <w:b/>
        </w:rPr>
        <w:t>Query</w:t>
      </w:r>
      <w:proofErr w:type="gramStart"/>
      <w:r w:rsidRPr="00FC24A4">
        <w:rPr>
          <w:b/>
        </w:rPr>
        <w:t>:</w:t>
      </w:r>
      <w:r w:rsidR="00AC6D33" w:rsidRPr="00AC6D33">
        <w:rPr>
          <w:b/>
        </w:rPr>
        <w:t xml:space="preserve"> </w:t>
      </w:r>
      <w:r w:rsidR="00FC24A4">
        <w:rPr>
          <w:b/>
        </w:rPr>
        <w:t xml:space="preserve"> </w:t>
      </w:r>
      <w:r w:rsidR="009443AD" w:rsidRPr="00713571">
        <w:t>OE</w:t>
      </w:r>
      <w:proofErr w:type="gramEnd"/>
      <w:r w:rsidR="009443AD" w:rsidRPr="00713571">
        <w:t>_202</w:t>
      </w:r>
      <w:r w:rsidR="00C03BAA">
        <w:t>6</w:t>
      </w:r>
      <w:r w:rsidR="009443AD" w:rsidRPr="00713571">
        <w:t>_HEALTH_NO_DEN_AND_SUPP</w:t>
      </w:r>
    </w:p>
    <w:p w14:paraId="7AC9E435" w14:textId="3C336A4C" w:rsidR="00876D03" w:rsidRDefault="00876D03" w:rsidP="00876D03">
      <w:pPr>
        <w:rPr>
          <w:b/>
        </w:rPr>
      </w:pPr>
      <w:r>
        <w:rPr>
          <w:b/>
        </w:rPr>
        <w:t>Target Send Date:</w:t>
      </w:r>
      <w:r w:rsidRPr="003D0DE5">
        <w:t xml:space="preserve"> </w:t>
      </w:r>
      <w:r w:rsidR="009443AD" w:rsidRPr="00C03BAA">
        <w:t>10/</w:t>
      </w:r>
      <w:r w:rsidR="00FB0DA4" w:rsidRPr="00C03BAA">
        <w:t>2</w:t>
      </w:r>
      <w:r w:rsidR="00C03BAA" w:rsidRPr="00C03BAA">
        <w:t>8</w:t>
      </w:r>
      <w:r w:rsidR="009443AD">
        <w:t xml:space="preserve"> </w:t>
      </w:r>
    </w:p>
    <w:p w14:paraId="3C8BA94A" w14:textId="77777777" w:rsidR="0007036E" w:rsidRPr="003D0DE5" w:rsidRDefault="0007036E" w:rsidP="0007036E">
      <w:pPr>
        <w:rPr>
          <w:b/>
        </w:rPr>
      </w:pPr>
      <w:r w:rsidRPr="003D0DE5">
        <w:rPr>
          <w:b/>
        </w:rPr>
        <w:t>Text:</w:t>
      </w:r>
    </w:p>
    <w:bookmarkEnd w:id="0"/>
    <w:p w14:paraId="2E44C5D5" w14:textId="58724287" w:rsidR="00876D03" w:rsidRPr="00A246D1" w:rsidRDefault="00876D03" w:rsidP="00876D03">
      <w:pPr>
        <w:rPr>
          <w:szCs w:val="24"/>
        </w:rPr>
      </w:pPr>
      <w:r w:rsidRPr="003D0DE5">
        <w:rPr>
          <w:b/>
        </w:rPr>
        <w:t>Email Subject:</w:t>
      </w:r>
      <w:r>
        <w:t xml:space="preserve"> </w:t>
      </w:r>
      <w:r w:rsidR="009443AD">
        <w:rPr>
          <w:szCs w:val="24"/>
        </w:rPr>
        <w:t>Supplemental Dental Coverage for 202</w:t>
      </w:r>
      <w:r w:rsidR="00C03BAA">
        <w:rPr>
          <w:szCs w:val="24"/>
        </w:rPr>
        <w:t>6</w:t>
      </w:r>
    </w:p>
    <w:p w14:paraId="33CD5F37" w14:textId="40638FA5" w:rsidR="00100E7F" w:rsidRDefault="00100E7F" w:rsidP="00100E7F">
      <w:bookmarkStart w:id="1" w:name="_Hlk526326238"/>
      <w:r>
        <w:t xml:space="preserve">You are receiving this email because you </w:t>
      </w:r>
      <w:r w:rsidR="009443AD">
        <w:t xml:space="preserve">have State Group Health Insurance without the Uniform Dental </w:t>
      </w:r>
      <w:r w:rsidR="00E1421B">
        <w:t>Benefit,</w:t>
      </w:r>
      <w:r w:rsidR="009443AD">
        <w:t xml:space="preserve"> and you are enrolled in one of the Delta Dental Supplemental</w:t>
      </w:r>
      <w:r w:rsidR="00F402FC">
        <w:t xml:space="preserve"> Dental</w:t>
      </w:r>
      <w:r w:rsidR="009443AD">
        <w:t xml:space="preserve"> Plans.</w:t>
      </w:r>
      <w:bookmarkEnd w:id="1"/>
    </w:p>
    <w:p w14:paraId="30A5507E" w14:textId="6B2773ED" w:rsidR="00692EEE" w:rsidRDefault="00692EEE" w:rsidP="00692EEE">
      <w:r>
        <w:t xml:space="preserve">The Delta Dental </w:t>
      </w:r>
      <w:r w:rsidR="009443AD">
        <w:t>Supplemental</w:t>
      </w:r>
      <w:r>
        <w:t xml:space="preserve"> plan</w:t>
      </w:r>
      <w:r w:rsidR="009443AD">
        <w:t>s</w:t>
      </w:r>
      <w:r>
        <w:t xml:space="preserve"> </w:t>
      </w:r>
      <w:r w:rsidRPr="002E2B28">
        <w:rPr>
          <w:u w:val="single"/>
        </w:rPr>
        <w:t>do not</w:t>
      </w:r>
      <w:r>
        <w:t xml:space="preserve"> duplicate the basic and preventive coverage provided by the </w:t>
      </w:r>
      <w:hyperlink r:id="rId5" w:history="1">
        <w:r w:rsidRPr="004E3964">
          <w:rPr>
            <w:rStyle w:val="Hyperlink"/>
          </w:rPr>
          <w:t>Uniform Dental Benefit</w:t>
        </w:r>
      </w:hyperlink>
      <w:r w:rsidRPr="004E3964">
        <w:t xml:space="preserve"> (UDB)</w:t>
      </w:r>
      <w:r>
        <w:t xml:space="preserve"> that is part of State Group Health Insurance.  The plan offers coverage that supplements the benefits available under Uniform Dental.  </w:t>
      </w:r>
      <w:bookmarkStart w:id="2" w:name="_Hlk524950756"/>
      <w:r>
        <w:t xml:space="preserve">If you are </w:t>
      </w:r>
      <w:r w:rsidRPr="009F389E">
        <w:rPr>
          <w:u w:val="single"/>
        </w:rPr>
        <w:t>not</w:t>
      </w:r>
      <w:r>
        <w:t xml:space="preserve"> enrolled in Uniform Dental in 20</w:t>
      </w:r>
      <w:r w:rsidR="009443AD">
        <w:t>2</w:t>
      </w:r>
      <w:r w:rsidR="00C03BAA">
        <w:t>6</w:t>
      </w:r>
      <w:r>
        <w:t xml:space="preserve">, </w:t>
      </w:r>
      <w:r w:rsidRPr="00100E7F">
        <w:rPr>
          <w:b/>
          <w:i/>
        </w:rPr>
        <w:t>you will not have coverage for basic and preventive dental services.</w:t>
      </w:r>
      <w:bookmarkEnd w:id="2"/>
    </w:p>
    <w:p w14:paraId="0EA0BA90" w14:textId="7266BB0B" w:rsidR="00692EEE" w:rsidRPr="00692EEE" w:rsidRDefault="00692EEE" w:rsidP="00692EEE">
      <w:pPr>
        <w:rPr>
          <w:b/>
        </w:rPr>
      </w:pPr>
      <w:r w:rsidRPr="00692EEE">
        <w:rPr>
          <w:b/>
        </w:rPr>
        <w:t>Action Needed</w:t>
      </w:r>
    </w:p>
    <w:p w14:paraId="6A2287B6" w14:textId="39625212" w:rsidR="00692EEE" w:rsidRDefault="00692EEE" w:rsidP="00692EEE">
      <w:r>
        <w:t>If you would like coverage for basic and preventive services for 20</w:t>
      </w:r>
      <w:r w:rsidR="009443AD">
        <w:t>2</w:t>
      </w:r>
      <w:r w:rsidR="00C03BAA">
        <w:t>6</w:t>
      </w:r>
      <w:r>
        <w:t xml:space="preserve">, you must enroll in State Group Health Insurance </w:t>
      </w:r>
      <w:r w:rsidRPr="00B97B36">
        <w:t>with dental coverage</w:t>
      </w:r>
      <w:r w:rsidR="004A0EC9">
        <w:t xml:space="preserve"> during Open Enrollment</w:t>
      </w:r>
      <w:r>
        <w:t xml:space="preserve">.  </w:t>
      </w:r>
    </w:p>
    <w:p w14:paraId="2C96181D" w14:textId="665D9EEB" w:rsidR="00692EEE" w:rsidRDefault="00AA2BDF" w:rsidP="00692EEE">
      <w:r>
        <w:t>You can</w:t>
      </w:r>
      <w:r w:rsidR="00FF4A74">
        <w:t xml:space="preserve"> go to the</w:t>
      </w:r>
      <w:r>
        <w:t xml:space="preserve"> </w:t>
      </w:r>
      <w:hyperlink r:id="rId6" w:history="1">
        <w:r w:rsidRPr="00AA2BDF">
          <w:rPr>
            <w:rStyle w:val="Hyperlink"/>
          </w:rPr>
          <w:t>Delta Dental website</w:t>
        </w:r>
      </w:hyperlink>
      <w:r>
        <w:t xml:space="preserve"> to see how the plans work together.</w:t>
      </w:r>
    </w:p>
    <w:p w14:paraId="48C00269" w14:textId="02BDB24E" w:rsidR="00FC24A4" w:rsidRDefault="00FC24A4" w:rsidP="00692EEE">
      <w:r w:rsidRPr="00FC24A4">
        <w:rPr>
          <w:b/>
          <w:i/>
        </w:rPr>
        <w:t>Note:</w:t>
      </w:r>
      <w:r>
        <w:t xml:space="preserve"> You can disregard this email if you will have basic and preventive dental coverage through a family member or other source.</w:t>
      </w:r>
    </w:p>
    <w:p w14:paraId="6B2EA5B4" w14:textId="77777777" w:rsidR="00AA2BDF" w:rsidRPr="00DE6BE9" w:rsidRDefault="00AA2BDF" w:rsidP="00AA2BDF">
      <w:pPr>
        <w:spacing w:before="100" w:beforeAutospacing="1" w:after="100" w:afterAutospacing="1" w:line="240" w:lineRule="auto"/>
        <w:rPr>
          <w:rFonts w:eastAsia="Calibri"/>
          <w:b/>
        </w:rPr>
      </w:pPr>
      <w:r w:rsidRPr="00DE6BE9">
        <w:rPr>
          <w:rFonts w:eastAsia="Calibri"/>
          <w:b/>
        </w:rPr>
        <w:t>All benefit elections will be made through eBenefits in STAR</w:t>
      </w:r>
    </w:p>
    <w:p w14:paraId="107184BB" w14:textId="2EA22704" w:rsidR="00F402FC" w:rsidRPr="00290CBA" w:rsidRDefault="00F402FC" w:rsidP="00F402FC">
      <w:pPr>
        <w:pStyle w:val="NormalWeb"/>
        <w:rPr>
          <w:rFonts w:ascii="Calibri" w:hAnsi="Calibri"/>
          <w:sz w:val="22"/>
          <w:szCs w:val="22"/>
        </w:rPr>
      </w:pPr>
      <w:bookmarkStart w:id="3" w:name="_Hlk525736494"/>
      <w:r w:rsidRPr="00290CBA">
        <w:rPr>
          <w:rFonts w:ascii="Calibri" w:hAnsi="Calibri"/>
          <w:sz w:val="22"/>
          <w:szCs w:val="22"/>
        </w:rPr>
        <w:t xml:space="preserve">You will be able to enroll in and make changes to all benefits through eBenefits in </w:t>
      </w:r>
      <w:hyperlink r:id="rId7" w:history="1">
        <w:r w:rsidRPr="00290CBA">
          <w:rPr>
            <w:rStyle w:val="Hyperlink"/>
            <w:rFonts w:ascii="Calibri" w:hAnsi="Calibri"/>
            <w:sz w:val="22"/>
            <w:szCs w:val="22"/>
          </w:rPr>
          <w:t>STAR</w:t>
        </w:r>
      </w:hyperlink>
      <w:r w:rsidRPr="00290CBA">
        <w:rPr>
          <w:rFonts w:ascii="Calibri" w:hAnsi="Calibri"/>
          <w:sz w:val="22"/>
          <w:szCs w:val="22"/>
        </w:rPr>
        <w:t xml:space="preserve">.  Please review the </w:t>
      </w:r>
      <w:hyperlink r:id="rId8" w:history="1">
        <w:r w:rsidRPr="00AF7568">
          <w:rPr>
            <w:rStyle w:val="Hyperlink"/>
            <w:rFonts w:ascii="Calibri" w:hAnsi="Calibri"/>
            <w:sz w:val="22"/>
            <w:szCs w:val="22"/>
          </w:rPr>
          <w:t>eBenefits Quick Guide</w:t>
        </w:r>
      </w:hyperlink>
      <w:r w:rsidRPr="00290CBA">
        <w:rPr>
          <w:rFonts w:ascii="Calibri" w:hAnsi="Calibri"/>
          <w:sz w:val="22"/>
          <w:szCs w:val="22"/>
        </w:rPr>
        <w:t xml:space="preserve"> before making your elections. </w:t>
      </w:r>
    </w:p>
    <w:p w14:paraId="39748627" w14:textId="689E5200" w:rsidR="00692EEE" w:rsidRDefault="004A0EC9" w:rsidP="00876D03">
      <w:r>
        <w:t xml:space="preserve">All Open Enrollment elections must be submitted by October </w:t>
      </w:r>
      <w:r w:rsidR="00C03BAA">
        <w:t>31</w:t>
      </w:r>
      <w:r w:rsidR="00C03BAA" w:rsidRPr="00C03BAA">
        <w:rPr>
          <w:vertAlign w:val="superscript"/>
        </w:rPr>
        <w:t>st</w:t>
      </w:r>
      <w:r w:rsidR="00C03BAA">
        <w:t xml:space="preserve"> </w:t>
      </w:r>
      <w:r>
        <w:t xml:space="preserve">(eBenefits closes at 11:59pm on October </w:t>
      </w:r>
      <w:r w:rsidR="00C03BAA">
        <w:t>31</w:t>
      </w:r>
      <w:r w:rsidR="00C03BAA" w:rsidRPr="00C03BAA">
        <w:rPr>
          <w:vertAlign w:val="superscript"/>
        </w:rPr>
        <w:t>st</w:t>
      </w:r>
      <w:r>
        <w:t>).</w:t>
      </w:r>
      <w:bookmarkEnd w:id="3"/>
      <w:r w:rsidR="00AC6D33">
        <w:t xml:space="preserve"> </w:t>
      </w:r>
    </w:p>
    <w:p w14:paraId="44529B09" w14:textId="77777777" w:rsidR="00713571" w:rsidRDefault="00713571"/>
    <w:sectPr w:rsidR="00713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837"/>
    <w:multiLevelType w:val="hybridMultilevel"/>
    <w:tmpl w:val="D5CA6782"/>
    <w:lvl w:ilvl="0" w:tplc="58FE5DF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53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EA"/>
    <w:rsid w:val="0007036E"/>
    <w:rsid w:val="000F5209"/>
    <w:rsid w:val="00100E7F"/>
    <w:rsid w:val="00227201"/>
    <w:rsid w:val="00266753"/>
    <w:rsid w:val="0040595B"/>
    <w:rsid w:val="004A0EC9"/>
    <w:rsid w:val="005E2428"/>
    <w:rsid w:val="00616EFB"/>
    <w:rsid w:val="00666251"/>
    <w:rsid w:val="00674DEA"/>
    <w:rsid w:val="00692EEE"/>
    <w:rsid w:val="00713571"/>
    <w:rsid w:val="007E5488"/>
    <w:rsid w:val="008120C9"/>
    <w:rsid w:val="008512D5"/>
    <w:rsid w:val="00854BAE"/>
    <w:rsid w:val="00876D03"/>
    <w:rsid w:val="00891C18"/>
    <w:rsid w:val="009443AD"/>
    <w:rsid w:val="009876F0"/>
    <w:rsid w:val="00AA2BDF"/>
    <w:rsid w:val="00AC6D33"/>
    <w:rsid w:val="00AF7568"/>
    <w:rsid w:val="00B35359"/>
    <w:rsid w:val="00B87D68"/>
    <w:rsid w:val="00B97B36"/>
    <w:rsid w:val="00C03BAA"/>
    <w:rsid w:val="00C661F0"/>
    <w:rsid w:val="00D6731A"/>
    <w:rsid w:val="00D91B50"/>
    <w:rsid w:val="00DB122E"/>
    <w:rsid w:val="00E1421B"/>
    <w:rsid w:val="00E24382"/>
    <w:rsid w:val="00EA7215"/>
    <w:rsid w:val="00EE5B3D"/>
    <w:rsid w:val="00F402FC"/>
    <w:rsid w:val="00FB0DA4"/>
    <w:rsid w:val="00FC24A4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6A72"/>
  <w15:chartTrackingRefBased/>
  <w15:docId w15:val="{8D78E096-23D4-4E46-BCA3-32B56EA5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D0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2E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B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0EC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rsid w:val="00F402F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97B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m.wi.gov/Documents/Central%20Benefits/OE_eBN_guide.pdf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ess.wi.gov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4.deltadentalwi.com/state-of-wi/basic-and-major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4.deltadentalwi.com/state-of-wi/basic-coverag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a4d41b613a18788b02a9eb6ca837dfa7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d3f33910585c4c2e97c304e6f603e1e6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A3F258-A5B2-49EA-975B-1BD47069C9DE}"/>
</file>

<file path=customXml/itemProps2.xml><?xml version="1.0" encoding="utf-8"?>
<ds:datastoreItem xmlns:ds="http://schemas.openxmlformats.org/officeDocument/2006/customXml" ds:itemID="{F317E4B8-7432-416F-AA09-A57B27E9FA60}"/>
</file>

<file path=customXml/itemProps3.xml><?xml version="1.0" encoding="utf-8"?>
<ds:datastoreItem xmlns:ds="http://schemas.openxmlformats.org/officeDocument/2006/customXml" ds:itemID="{32B60A1F-7E1C-48F1-B096-8A0D2B3EAA02}"/>
</file>

<file path=customXml/itemProps4.xml><?xml version="1.0" encoding="utf-8"?>
<ds:datastoreItem xmlns:ds="http://schemas.openxmlformats.org/officeDocument/2006/customXml" ds:itemID="{2B332D3F-6F77-47ED-B14F-C95FD78486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Zimm, Nicole - DOA</dc:creator>
  <cp:keywords/>
  <dc:description/>
  <cp:lastModifiedBy>Perry, Julie - DOA</cp:lastModifiedBy>
  <cp:revision>3</cp:revision>
  <dcterms:created xsi:type="dcterms:W3CDTF">2025-09-15T19:53:00Z</dcterms:created>
  <dcterms:modified xsi:type="dcterms:W3CDTF">2025-09-30T21:05:00Z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