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D7338" w14:textId="34770887" w:rsidR="00AA17F4" w:rsidRPr="00C67B97" w:rsidRDefault="002948A1" w:rsidP="008C6848">
      <w:pPr>
        <w:pStyle w:val="Heading1"/>
        <w:spacing w:before="0" w:after="360" w:line="240" w:lineRule="auto"/>
        <w:jc w:val="center"/>
        <w:rPr>
          <w:rFonts w:ascii="Calibri" w:hAnsi="Calibri" w:cs="Calibri"/>
          <w:b/>
          <w:bCs/>
          <w:sz w:val="18"/>
          <w:szCs w:val="18"/>
        </w:rPr>
      </w:pPr>
      <w:r w:rsidRPr="008C6848">
        <w:rPr>
          <w:rFonts w:ascii="Calibri" w:hAnsi="Calibri" w:cs="Calibri"/>
          <w:b/>
          <w:bCs/>
          <w:sz w:val="32"/>
          <w:szCs w:val="32"/>
        </w:rPr>
        <w:t>Quick Guide</w:t>
      </w:r>
      <w:r w:rsidRPr="008C6848">
        <w:rPr>
          <w:rFonts w:ascii="Calibri" w:hAnsi="Calibri" w:cs="Calibri"/>
          <w:b/>
          <w:bCs/>
          <w:sz w:val="32"/>
          <w:szCs w:val="32"/>
        </w:rPr>
        <w:br/>
      </w:r>
      <w:r w:rsidR="00E80610" w:rsidRPr="008C6848">
        <w:rPr>
          <w:rFonts w:ascii="Calibri" w:hAnsi="Calibri" w:cs="Calibri"/>
          <w:b/>
          <w:bCs/>
          <w:sz w:val="32"/>
          <w:szCs w:val="32"/>
        </w:rPr>
        <w:t>Employees Transferring from Affiliates and Using Accrued Sick or Vacation Leave</w:t>
      </w:r>
      <w:r w:rsidR="00FF069B" w:rsidRPr="008C6848">
        <w:rPr>
          <w:rFonts w:ascii="Calibri" w:hAnsi="Calibri" w:cs="Calibri"/>
          <w:b/>
          <w:bCs/>
          <w:sz w:val="32"/>
          <w:szCs w:val="32"/>
        </w:rPr>
        <w:t xml:space="preserve"> in the First Pay Period of Hire</w:t>
      </w:r>
      <w:r w:rsidR="00C67B97">
        <w:rPr>
          <w:rFonts w:ascii="Calibri" w:hAnsi="Calibri" w:cs="Calibri"/>
          <w:b/>
          <w:bCs/>
          <w:sz w:val="18"/>
          <w:szCs w:val="18"/>
        </w:rPr>
        <w:t xml:space="preserve">  7-31-2026</w:t>
      </w:r>
    </w:p>
    <w:p w14:paraId="36490C3A" w14:textId="4E83D012" w:rsidR="00E80610" w:rsidRPr="00EF511E" w:rsidRDefault="00E80610" w:rsidP="00EF511E">
      <w:pPr>
        <w:pStyle w:val="Heading2"/>
        <w:spacing w:line="259" w:lineRule="auto"/>
        <w:rPr>
          <w:rFonts w:ascii="Calibri" w:hAnsi="Calibri" w:cs="Calibri"/>
          <w:sz w:val="26"/>
          <w:szCs w:val="26"/>
        </w:rPr>
      </w:pPr>
      <w:r w:rsidRPr="00EF511E">
        <w:rPr>
          <w:rFonts w:ascii="Calibri" w:hAnsi="Calibri" w:cs="Calibri"/>
          <w:sz w:val="26"/>
          <w:szCs w:val="26"/>
        </w:rPr>
        <w:t>Transfer of Accrued Leave Balances</w:t>
      </w:r>
    </w:p>
    <w:p w14:paraId="652D002F" w14:textId="612880EC" w:rsidR="00E80610" w:rsidRPr="00EF511E" w:rsidRDefault="00E80610" w:rsidP="00EF511E">
      <w:pPr>
        <w:spacing w:line="259" w:lineRule="auto"/>
        <w:rPr>
          <w:rFonts w:ascii="Calibri" w:hAnsi="Calibri" w:cs="Calibri"/>
          <w:sz w:val="22"/>
          <w:szCs w:val="22"/>
        </w:rPr>
      </w:pPr>
      <w:r w:rsidRPr="00EF511E">
        <w:rPr>
          <w:rFonts w:ascii="Calibri" w:hAnsi="Calibri" w:cs="Calibri"/>
          <w:sz w:val="22"/>
          <w:szCs w:val="22"/>
        </w:rPr>
        <w:t xml:space="preserve">When an employee transfers from an affiliate to a state agency, their accrued sick leave balance will transfer with them. If the receiving agency accepts accrued, unused vacation leave, those vacation balances will also transfer. </w:t>
      </w:r>
    </w:p>
    <w:p w14:paraId="5550BABA" w14:textId="0DA79ABB" w:rsidR="00E80610" w:rsidRPr="00EF511E" w:rsidRDefault="00E80610" w:rsidP="00EF511E">
      <w:pPr>
        <w:spacing w:line="259" w:lineRule="auto"/>
        <w:rPr>
          <w:rFonts w:ascii="Calibri" w:hAnsi="Calibri" w:cs="Calibri"/>
          <w:sz w:val="22"/>
          <w:szCs w:val="22"/>
        </w:rPr>
      </w:pPr>
      <w:r w:rsidRPr="00EF511E">
        <w:rPr>
          <w:rFonts w:ascii="Calibri" w:hAnsi="Calibri" w:cs="Calibri"/>
          <w:sz w:val="22"/>
          <w:szCs w:val="22"/>
        </w:rPr>
        <w:t>However, employees transferring from affiliates may experience limitations when attempting to use these balances during their first pay period with the state agency due to system processing rules.</w:t>
      </w:r>
    </w:p>
    <w:p w14:paraId="62FD6668" w14:textId="20A03E64" w:rsidR="00E80610" w:rsidRPr="00EF511E" w:rsidRDefault="00E80610" w:rsidP="00EF511E">
      <w:pPr>
        <w:pStyle w:val="Heading2"/>
        <w:spacing w:line="259" w:lineRule="auto"/>
        <w:rPr>
          <w:rFonts w:ascii="Calibri" w:hAnsi="Calibri" w:cs="Calibri"/>
          <w:sz w:val="26"/>
          <w:szCs w:val="26"/>
        </w:rPr>
      </w:pPr>
      <w:r w:rsidRPr="00EF511E">
        <w:rPr>
          <w:rFonts w:ascii="Calibri" w:hAnsi="Calibri" w:cs="Calibri"/>
          <w:sz w:val="26"/>
          <w:szCs w:val="26"/>
        </w:rPr>
        <w:t>System Processing Rules for Sick Leave and Vacation</w:t>
      </w:r>
    </w:p>
    <w:p w14:paraId="407FB257" w14:textId="6A247F36" w:rsidR="00E80610" w:rsidRPr="00EF511E" w:rsidRDefault="00E80610" w:rsidP="00EF511E">
      <w:pPr>
        <w:spacing w:line="259" w:lineRule="auto"/>
        <w:rPr>
          <w:rFonts w:ascii="Calibri" w:hAnsi="Calibri" w:cs="Calibri"/>
          <w:sz w:val="22"/>
          <w:szCs w:val="22"/>
        </w:rPr>
      </w:pPr>
      <w:r w:rsidRPr="00EF511E">
        <w:rPr>
          <w:rFonts w:ascii="Calibri" w:hAnsi="Calibri" w:cs="Calibri"/>
          <w:sz w:val="22"/>
          <w:szCs w:val="22"/>
        </w:rPr>
        <w:t>The system processes absence takes before processing entitlement accruals and adjustments for Sick Leave and Vacation. Because of this processing sequence:</w:t>
      </w:r>
    </w:p>
    <w:p w14:paraId="18A26A64" w14:textId="64DD09A2" w:rsidR="00E80610" w:rsidRPr="00EF511E" w:rsidRDefault="00E80610" w:rsidP="00EF511E">
      <w:pPr>
        <w:pStyle w:val="ListParagraph"/>
        <w:numPr>
          <w:ilvl w:val="0"/>
          <w:numId w:val="1"/>
        </w:numPr>
        <w:spacing w:line="259" w:lineRule="auto"/>
        <w:rPr>
          <w:rFonts w:ascii="Calibri" w:hAnsi="Calibri" w:cs="Calibri"/>
          <w:sz w:val="22"/>
          <w:szCs w:val="22"/>
        </w:rPr>
      </w:pPr>
      <w:r w:rsidRPr="00EF511E">
        <w:rPr>
          <w:rFonts w:ascii="Calibri" w:hAnsi="Calibri" w:cs="Calibri"/>
          <w:b/>
          <w:bCs/>
          <w:sz w:val="22"/>
          <w:szCs w:val="22"/>
        </w:rPr>
        <w:t>Sick Leave</w:t>
      </w:r>
      <w:r w:rsidRPr="00EF511E">
        <w:rPr>
          <w:rFonts w:ascii="Calibri" w:hAnsi="Calibri" w:cs="Calibri"/>
          <w:sz w:val="22"/>
          <w:szCs w:val="22"/>
        </w:rPr>
        <w:t>: The system does not allow employees to use sick leave until the leave has been accrued. For example, if an employee earns 5 hours of sick leave in Pay Period 12, those hours are not available for use until Pay Period 13.</w:t>
      </w:r>
      <w:r w:rsidR="00980560">
        <w:rPr>
          <w:rFonts w:ascii="Calibri" w:hAnsi="Calibri" w:cs="Calibri"/>
          <w:sz w:val="22"/>
          <w:szCs w:val="22"/>
        </w:rPr>
        <w:t xml:space="preserve"> For an adjustment relating to sick leave, the forecasting of the take is completed prior to the adjustment being processed.</w:t>
      </w:r>
      <w:r w:rsidR="007A7D45">
        <w:rPr>
          <w:rFonts w:ascii="Calibri" w:hAnsi="Calibri" w:cs="Calibri"/>
          <w:sz w:val="22"/>
          <w:szCs w:val="22"/>
        </w:rPr>
        <w:t xml:space="preserve"> </w:t>
      </w:r>
    </w:p>
    <w:p w14:paraId="20F12F78" w14:textId="180175FA" w:rsidR="00E80610" w:rsidRPr="00EF511E" w:rsidRDefault="00E80610" w:rsidP="00EF511E">
      <w:pPr>
        <w:pStyle w:val="ListParagraph"/>
        <w:numPr>
          <w:ilvl w:val="0"/>
          <w:numId w:val="1"/>
        </w:numPr>
        <w:spacing w:line="259" w:lineRule="auto"/>
        <w:rPr>
          <w:rFonts w:ascii="Calibri" w:hAnsi="Calibri" w:cs="Calibri"/>
          <w:sz w:val="22"/>
          <w:szCs w:val="22"/>
        </w:rPr>
      </w:pPr>
      <w:r w:rsidRPr="00EF511E">
        <w:rPr>
          <w:rFonts w:ascii="Calibri" w:hAnsi="Calibri" w:cs="Calibri"/>
          <w:b/>
          <w:bCs/>
          <w:sz w:val="22"/>
          <w:szCs w:val="22"/>
        </w:rPr>
        <w:t>Vacation Leave</w:t>
      </w:r>
      <w:r w:rsidRPr="00EF511E">
        <w:rPr>
          <w:rFonts w:ascii="Calibri" w:hAnsi="Calibri" w:cs="Calibri"/>
          <w:sz w:val="22"/>
          <w:szCs w:val="22"/>
        </w:rPr>
        <w:t>: The system does not allow employees to use vacation leave during their first pay period of hire for employees who are unclassified or classified employees with six months or more of classified service.</w:t>
      </w:r>
      <w:r w:rsidR="00980560">
        <w:rPr>
          <w:rFonts w:ascii="Calibri" w:hAnsi="Calibri" w:cs="Calibri"/>
          <w:sz w:val="22"/>
          <w:szCs w:val="22"/>
        </w:rPr>
        <w:t xml:space="preserve"> For an adjustment relating to vacation, the forecasting of the take is completed prior to the adjustment being processed.</w:t>
      </w:r>
      <w:r w:rsidR="007A7D45">
        <w:rPr>
          <w:rFonts w:ascii="Calibri" w:hAnsi="Calibri" w:cs="Calibri"/>
          <w:sz w:val="22"/>
          <w:szCs w:val="22"/>
        </w:rPr>
        <w:t xml:space="preserve"> </w:t>
      </w:r>
    </w:p>
    <w:p w14:paraId="18A8DFC6" w14:textId="37FE44C9" w:rsidR="00E80610" w:rsidRPr="00EF511E" w:rsidRDefault="00E80610" w:rsidP="00EF511E">
      <w:pPr>
        <w:spacing w:line="259" w:lineRule="auto"/>
        <w:rPr>
          <w:rFonts w:ascii="Calibri" w:hAnsi="Calibri" w:cs="Calibri"/>
          <w:sz w:val="22"/>
          <w:szCs w:val="22"/>
        </w:rPr>
      </w:pPr>
      <w:r w:rsidRPr="00EF511E">
        <w:rPr>
          <w:rFonts w:ascii="Calibri" w:hAnsi="Calibri" w:cs="Calibri"/>
          <w:sz w:val="22"/>
          <w:szCs w:val="22"/>
        </w:rPr>
        <w:t>Because absence takes</w:t>
      </w:r>
      <w:r w:rsidR="00FF069B" w:rsidRPr="00EF511E">
        <w:rPr>
          <w:rFonts w:ascii="Calibri" w:hAnsi="Calibri" w:cs="Calibri"/>
          <w:sz w:val="22"/>
          <w:szCs w:val="22"/>
        </w:rPr>
        <w:t xml:space="preserve"> for Sick Leave and Vacation </w:t>
      </w:r>
      <w:r w:rsidRPr="00EF511E">
        <w:rPr>
          <w:rFonts w:ascii="Calibri" w:hAnsi="Calibri" w:cs="Calibri"/>
          <w:sz w:val="22"/>
          <w:szCs w:val="22"/>
        </w:rPr>
        <w:t>are evaluated before entitlement</w:t>
      </w:r>
      <w:r w:rsidR="00FF069B" w:rsidRPr="00EF511E">
        <w:rPr>
          <w:rFonts w:ascii="Calibri" w:hAnsi="Calibri" w:cs="Calibri"/>
          <w:sz w:val="22"/>
          <w:szCs w:val="22"/>
        </w:rPr>
        <w:t>s and absence</w:t>
      </w:r>
      <w:r w:rsidRPr="00EF511E">
        <w:rPr>
          <w:rFonts w:ascii="Calibri" w:hAnsi="Calibri" w:cs="Calibri"/>
          <w:sz w:val="22"/>
          <w:szCs w:val="22"/>
        </w:rPr>
        <w:t xml:space="preserve"> adjustments, the system does not recognize </w:t>
      </w:r>
      <w:r w:rsidR="00FF069B" w:rsidRPr="00EF511E">
        <w:rPr>
          <w:rFonts w:ascii="Calibri" w:hAnsi="Calibri" w:cs="Calibri"/>
          <w:sz w:val="22"/>
          <w:szCs w:val="22"/>
        </w:rPr>
        <w:t xml:space="preserve">the </w:t>
      </w:r>
      <w:r w:rsidRPr="00EF511E">
        <w:rPr>
          <w:rFonts w:ascii="Calibri" w:hAnsi="Calibri" w:cs="Calibri"/>
          <w:sz w:val="22"/>
          <w:szCs w:val="22"/>
        </w:rPr>
        <w:t xml:space="preserve">sick or vacation balances </w:t>
      </w:r>
      <w:r w:rsidR="00FF069B" w:rsidRPr="00EF511E">
        <w:rPr>
          <w:rFonts w:ascii="Calibri" w:hAnsi="Calibri" w:cs="Calibri"/>
          <w:sz w:val="22"/>
          <w:szCs w:val="22"/>
        </w:rPr>
        <w:t xml:space="preserve">from the affiliate </w:t>
      </w:r>
      <w:r w:rsidRPr="00EF511E">
        <w:rPr>
          <w:rFonts w:ascii="Calibri" w:hAnsi="Calibri" w:cs="Calibri"/>
          <w:sz w:val="22"/>
          <w:szCs w:val="22"/>
        </w:rPr>
        <w:t>in the first pay period of hire.</w:t>
      </w:r>
    </w:p>
    <w:p w14:paraId="2F8ECEB2" w14:textId="3B92438A" w:rsidR="00D64917" w:rsidRPr="00EF511E" w:rsidRDefault="00D64917" w:rsidP="00EF511E">
      <w:pPr>
        <w:spacing w:line="259" w:lineRule="auto"/>
        <w:rPr>
          <w:rFonts w:ascii="Calibri" w:hAnsi="Calibri" w:cs="Calibri"/>
          <w:sz w:val="22"/>
          <w:szCs w:val="22"/>
        </w:rPr>
      </w:pPr>
      <w:r w:rsidRPr="00EF511E">
        <w:rPr>
          <w:rFonts w:ascii="Calibri" w:hAnsi="Calibri" w:cs="Calibri"/>
          <w:sz w:val="22"/>
          <w:szCs w:val="22"/>
        </w:rPr>
        <w:t xml:space="preserve">The system does </w:t>
      </w:r>
      <w:r w:rsidR="00C20F97" w:rsidRPr="00EF511E">
        <w:rPr>
          <w:rFonts w:ascii="Calibri" w:hAnsi="Calibri" w:cs="Calibri"/>
          <w:sz w:val="22"/>
          <w:szCs w:val="22"/>
        </w:rPr>
        <w:t xml:space="preserve">recognize Personal Holiday and Legal Holiday </w:t>
      </w:r>
      <w:r w:rsidR="002941E9" w:rsidRPr="00EF511E">
        <w:rPr>
          <w:rFonts w:ascii="Calibri" w:hAnsi="Calibri" w:cs="Calibri"/>
          <w:sz w:val="22"/>
          <w:szCs w:val="22"/>
        </w:rPr>
        <w:t xml:space="preserve">balances </w:t>
      </w:r>
      <w:r w:rsidR="00D30FA0" w:rsidRPr="00EF511E">
        <w:rPr>
          <w:rFonts w:ascii="Calibri" w:hAnsi="Calibri" w:cs="Calibri"/>
          <w:sz w:val="22"/>
          <w:szCs w:val="22"/>
        </w:rPr>
        <w:t xml:space="preserve">immediately in the first pay period of hire. </w:t>
      </w:r>
      <w:r w:rsidR="00E50283">
        <w:rPr>
          <w:rFonts w:ascii="Calibri" w:hAnsi="Calibri" w:cs="Calibri"/>
          <w:sz w:val="22"/>
          <w:szCs w:val="22"/>
        </w:rPr>
        <w:t xml:space="preserve">That is why any employee is able to use PH or LH in the first pay period of being hired or in a pay period with an absence adjustment to increase the balance.  </w:t>
      </w:r>
    </w:p>
    <w:p w14:paraId="08652E1F" w14:textId="3EE9258C" w:rsidR="00E80610" w:rsidRPr="00EF511E" w:rsidRDefault="00E80610" w:rsidP="00EF511E">
      <w:pPr>
        <w:pStyle w:val="Heading2"/>
        <w:spacing w:line="259" w:lineRule="auto"/>
        <w:rPr>
          <w:rFonts w:ascii="Calibri" w:hAnsi="Calibri" w:cs="Calibri"/>
          <w:sz w:val="26"/>
          <w:szCs w:val="26"/>
        </w:rPr>
      </w:pPr>
      <w:r w:rsidRPr="00EF511E">
        <w:rPr>
          <w:rFonts w:ascii="Calibri" w:hAnsi="Calibri" w:cs="Calibri"/>
          <w:sz w:val="26"/>
          <w:szCs w:val="26"/>
        </w:rPr>
        <w:t>Using Transferred Sick or Vacation Leave in the First Pay Period</w:t>
      </w:r>
    </w:p>
    <w:p w14:paraId="4AF6AF9C" w14:textId="0684CADF" w:rsidR="00B95E3E"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 xml:space="preserve">If an employee transferring from an affiliate needs to use their accrued sick or vacation leave </w:t>
      </w:r>
      <w:r w:rsidR="003A7384" w:rsidRPr="00EF511E">
        <w:rPr>
          <w:rFonts w:ascii="Calibri" w:hAnsi="Calibri" w:cs="Calibri"/>
          <w:sz w:val="22"/>
          <w:szCs w:val="22"/>
        </w:rPr>
        <w:t xml:space="preserve">they are bringing with them from the affiliate </w:t>
      </w:r>
      <w:r w:rsidRPr="00EF511E">
        <w:rPr>
          <w:rFonts w:ascii="Calibri" w:hAnsi="Calibri" w:cs="Calibri"/>
          <w:sz w:val="22"/>
          <w:szCs w:val="22"/>
        </w:rPr>
        <w:t>during their first pay period of hire, the agency must submit a JIRA ticket to Absence Management.</w:t>
      </w:r>
    </w:p>
    <w:p w14:paraId="6ECBFD4E" w14:textId="1EAD5A9C" w:rsidR="00B95E3E"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 xml:space="preserve">Absence Management can enter an override on the Supporting Element Override </w:t>
      </w:r>
      <w:r w:rsidR="00980560">
        <w:rPr>
          <w:rFonts w:ascii="Calibri" w:hAnsi="Calibri" w:cs="Calibri"/>
          <w:sz w:val="22"/>
          <w:szCs w:val="22"/>
        </w:rPr>
        <w:t>screen</w:t>
      </w:r>
      <w:r w:rsidRPr="00EF511E">
        <w:rPr>
          <w:rFonts w:ascii="Calibri" w:hAnsi="Calibri" w:cs="Calibri"/>
          <w:sz w:val="22"/>
          <w:szCs w:val="22"/>
        </w:rPr>
        <w:t xml:space="preserve"> using one of the following </w:t>
      </w:r>
      <w:r w:rsidR="00980560">
        <w:rPr>
          <w:rFonts w:ascii="Calibri" w:hAnsi="Calibri" w:cs="Calibri"/>
          <w:sz w:val="22"/>
          <w:szCs w:val="22"/>
        </w:rPr>
        <w:t>E</w:t>
      </w:r>
      <w:r w:rsidRPr="00EF511E">
        <w:rPr>
          <w:rFonts w:ascii="Calibri" w:hAnsi="Calibri" w:cs="Calibri"/>
          <w:sz w:val="22"/>
          <w:szCs w:val="22"/>
        </w:rPr>
        <w:t>lement</w:t>
      </w:r>
      <w:r w:rsidR="00980560">
        <w:rPr>
          <w:rFonts w:ascii="Calibri" w:hAnsi="Calibri" w:cs="Calibri"/>
          <w:sz w:val="22"/>
          <w:szCs w:val="22"/>
        </w:rPr>
        <w:t xml:space="preserve"> Name</w:t>
      </w:r>
      <w:r w:rsidRPr="00EF511E">
        <w:rPr>
          <w:rFonts w:ascii="Calibri" w:hAnsi="Calibri" w:cs="Calibri"/>
          <w:sz w:val="22"/>
          <w:szCs w:val="22"/>
        </w:rPr>
        <w:t>s:</w:t>
      </w:r>
    </w:p>
    <w:p w14:paraId="7BA539AB" w14:textId="0A336BE0" w:rsidR="00B95E3E" w:rsidRPr="00EF511E" w:rsidRDefault="00B95E3E" w:rsidP="00EF511E">
      <w:pPr>
        <w:pStyle w:val="ListParagraph"/>
        <w:numPr>
          <w:ilvl w:val="0"/>
          <w:numId w:val="2"/>
        </w:numPr>
        <w:spacing w:line="259" w:lineRule="auto"/>
        <w:rPr>
          <w:rFonts w:ascii="Calibri" w:hAnsi="Calibri" w:cs="Calibri"/>
          <w:b/>
          <w:bCs/>
          <w:sz w:val="22"/>
          <w:szCs w:val="22"/>
        </w:rPr>
      </w:pPr>
      <w:r w:rsidRPr="00EF511E">
        <w:rPr>
          <w:rFonts w:ascii="Calibri" w:hAnsi="Calibri" w:cs="Calibri"/>
          <w:b/>
          <w:bCs/>
          <w:sz w:val="22"/>
          <w:szCs w:val="22"/>
        </w:rPr>
        <w:t>WI_SICK_BAL_OVRIDE</w:t>
      </w:r>
      <w:r w:rsidR="00980560">
        <w:rPr>
          <w:rFonts w:ascii="Calibri" w:hAnsi="Calibri" w:cs="Calibri"/>
          <w:b/>
          <w:bCs/>
          <w:sz w:val="22"/>
          <w:szCs w:val="22"/>
        </w:rPr>
        <w:t xml:space="preserve"> </w:t>
      </w:r>
    </w:p>
    <w:p w14:paraId="33D00DB2" w14:textId="5BF8C7CF" w:rsidR="00B95E3E" w:rsidRDefault="00B95E3E" w:rsidP="00EF511E">
      <w:pPr>
        <w:pStyle w:val="ListParagraph"/>
        <w:numPr>
          <w:ilvl w:val="0"/>
          <w:numId w:val="2"/>
        </w:numPr>
        <w:spacing w:line="259" w:lineRule="auto"/>
        <w:rPr>
          <w:rFonts w:ascii="Calibri" w:hAnsi="Calibri" w:cs="Calibri"/>
          <w:b/>
          <w:bCs/>
          <w:sz w:val="22"/>
          <w:szCs w:val="22"/>
        </w:rPr>
      </w:pPr>
      <w:r w:rsidRPr="00EF511E">
        <w:rPr>
          <w:rFonts w:ascii="Calibri" w:hAnsi="Calibri" w:cs="Calibri"/>
          <w:b/>
          <w:bCs/>
          <w:sz w:val="22"/>
          <w:szCs w:val="22"/>
        </w:rPr>
        <w:t>WI_VAC_BAL_OVERIDE</w:t>
      </w:r>
    </w:p>
    <w:p w14:paraId="7C4D6C9A" w14:textId="36D75F1F" w:rsidR="00980560" w:rsidRPr="00EF511E" w:rsidRDefault="00980560" w:rsidP="00980560">
      <w:pPr>
        <w:pStyle w:val="ListParagraph"/>
        <w:spacing w:line="259" w:lineRule="auto"/>
        <w:rPr>
          <w:rFonts w:ascii="Calibri" w:hAnsi="Calibri" w:cs="Calibri"/>
          <w:b/>
          <w:bCs/>
          <w:sz w:val="22"/>
          <w:szCs w:val="22"/>
        </w:rPr>
      </w:pPr>
      <w:r w:rsidRPr="00980560">
        <w:rPr>
          <w:rFonts w:ascii="Calibri" w:hAnsi="Calibri" w:cs="Calibri"/>
          <w:b/>
          <w:bCs/>
          <w:noProof/>
          <w:sz w:val="22"/>
          <w:szCs w:val="22"/>
        </w:rPr>
        <w:drawing>
          <wp:inline distT="0" distB="0" distL="0" distR="0" wp14:anchorId="7F68F463" wp14:editId="550BDCF6">
            <wp:extent cx="3800104" cy="708866"/>
            <wp:effectExtent l="0" t="0" r="0" b="0"/>
            <wp:docPr id="2068168346" name="Picture 1" descr="Screen shot of Supporting Element screen entry for WI SICK BAL OV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68346" name="Picture 1" descr="Screen shot of Supporting Element screen entry for WI SICK BAL OVRIDE"/>
                    <pic:cNvPicPr/>
                  </pic:nvPicPr>
                  <pic:blipFill>
                    <a:blip r:embed="rId5"/>
                    <a:stretch>
                      <a:fillRect/>
                    </a:stretch>
                  </pic:blipFill>
                  <pic:spPr>
                    <a:xfrm>
                      <a:off x="0" y="0"/>
                      <a:ext cx="3814422" cy="711537"/>
                    </a:xfrm>
                    <a:prstGeom prst="rect">
                      <a:avLst/>
                    </a:prstGeom>
                  </pic:spPr>
                </pic:pic>
              </a:graphicData>
            </a:graphic>
          </wp:inline>
        </w:drawing>
      </w:r>
    </w:p>
    <w:p w14:paraId="5C063D60" w14:textId="1B9A7E3E" w:rsidR="00B95E3E"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 xml:space="preserve">The override allows the employee to immediately </w:t>
      </w:r>
      <w:r w:rsidR="008C6848">
        <w:rPr>
          <w:rFonts w:ascii="Calibri" w:hAnsi="Calibri" w:cs="Calibri"/>
          <w:sz w:val="22"/>
          <w:szCs w:val="22"/>
        </w:rPr>
        <w:t>u</w:t>
      </w:r>
      <w:r w:rsidRPr="00EF511E">
        <w:rPr>
          <w:rFonts w:ascii="Calibri" w:hAnsi="Calibri" w:cs="Calibri"/>
          <w:sz w:val="22"/>
          <w:szCs w:val="22"/>
        </w:rPr>
        <w:t xml:space="preserve">se their transferred sick </w:t>
      </w:r>
      <w:r w:rsidR="003D7B90" w:rsidRPr="00EF511E">
        <w:rPr>
          <w:rFonts w:ascii="Calibri" w:hAnsi="Calibri" w:cs="Calibri"/>
          <w:sz w:val="22"/>
          <w:szCs w:val="22"/>
        </w:rPr>
        <w:t>and/</w:t>
      </w:r>
      <w:r w:rsidRPr="00EF511E">
        <w:rPr>
          <w:rFonts w:ascii="Calibri" w:hAnsi="Calibri" w:cs="Calibri"/>
          <w:sz w:val="22"/>
          <w:szCs w:val="22"/>
        </w:rPr>
        <w:t>or vacation balances from the affiliate.</w:t>
      </w:r>
      <w:r w:rsidR="008C6848">
        <w:rPr>
          <w:rFonts w:ascii="Calibri" w:hAnsi="Calibri" w:cs="Calibri"/>
          <w:sz w:val="22"/>
          <w:szCs w:val="22"/>
        </w:rPr>
        <w:t xml:space="preserve"> Use the date range of the first pay period hired and the number of leave hours transferring. </w:t>
      </w:r>
    </w:p>
    <w:p w14:paraId="7DCED6C1" w14:textId="6207976D" w:rsidR="00B95E3E" w:rsidRPr="00EF511E" w:rsidRDefault="00B95E3E" w:rsidP="00EF511E">
      <w:pPr>
        <w:pStyle w:val="Heading2"/>
        <w:spacing w:line="259" w:lineRule="auto"/>
        <w:rPr>
          <w:rFonts w:ascii="Calibri" w:hAnsi="Calibri" w:cs="Calibri"/>
          <w:sz w:val="26"/>
          <w:szCs w:val="26"/>
        </w:rPr>
      </w:pPr>
      <w:r w:rsidRPr="00EF511E">
        <w:rPr>
          <w:rFonts w:ascii="Calibri" w:hAnsi="Calibri" w:cs="Calibri"/>
          <w:sz w:val="26"/>
          <w:szCs w:val="26"/>
        </w:rPr>
        <w:lastRenderedPageBreak/>
        <w:t>Previous Workaround No Longer Needed</w:t>
      </w:r>
    </w:p>
    <w:p w14:paraId="320C4BE3" w14:textId="76B31FD6" w:rsidR="00B95E3E"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Previously, agencies were instructed to enter Personal Holiday or Legal Holiday when an employee needed to use paid leave during their first pay period instead of entering Sick Leave or Vacation. This workaround is no longer required.</w:t>
      </w:r>
    </w:p>
    <w:p w14:paraId="3A3B3514" w14:textId="77D42F45" w:rsidR="00B95E3E" w:rsidRPr="00EF511E" w:rsidRDefault="008C6848" w:rsidP="00EF511E">
      <w:pPr>
        <w:spacing w:line="259" w:lineRule="auto"/>
        <w:rPr>
          <w:rFonts w:ascii="Calibri" w:hAnsi="Calibri" w:cs="Calibri"/>
          <w:sz w:val="22"/>
          <w:szCs w:val="22"/>
        </w:rPr>
      </w:pPr>
      <w:r>
        <w:rPr>
          <w:rFonts w:ascii="Calibri" w:hAnsi="Calibri" w:cs="Calibri"/>
          <w:sz w:val="22"/>
          <w:szCs w:val="22"/>
        </w:rPr>
        <w:t>Instead, a</w:t>
      </w:r>
      <w:r w:rsidR="00B95E3E" w:rsidRPr="00EF511E">
        <w:rPr>
          <w:rFonts w:ascii="Calibri" w:hAnsi="Calibri" w:cs="Calibri"/>
          <w:sz w:val="22"/>
          <w:szCs w:val="22"/>
        </w:rPr>
        <w:t>gencies should submit a JIRA ticket to Absence Management if an employee needs to use transferred sick or vacation leave during their first pay period</w:t>
      </w:r>
      <w:r>
        <w:rPr>
          <w:rFonts w:ascii="Calibri" w:hAnsi="Calibri" w:cs="Calibri"/>
          <w:sz w:val="22"/>
          <w:szCs w:val="22"/>
        </w:rPr>
        <w:t xml:space="preserve"> of hire</w:t>
      </w:r>
      <w:r w:rsidR="00B95E3E" w:rsidRPr="00EF511E">
        <w:rPr>
          <w:rFonts w:ascii="Calibri" w:hAnsi="Calibri" w:cs="Calibri"/>
          <w:sz w:val="22"/>
          <w:szCs w:val="22"/>
        </w:rPr>
        <w:t>.</w:t>
      </w:r>
    </w:p>
    <w:p w14:paraId="300AF2C0" w14:textId="3CA063F9" w:rsidR="00B95E3E" w:rsidRPr="00EF511E" w:rsidRDefault="00B95E3E" w:rsidP="00EF511E">
      <w:pPr>
        <w:pStyle w:val="Heading2"/>
        <w:spacing w:line="259" w:lineRule="auto"/>
        <w:rPr>
          <w:rFonts w:ascii="Calibri" w:hAnsi="Calibri" w:cs="Calibri"/>
          <w:sz w:val="26"/>
          <w:szCs w:val="26"/>
        </w:rPr>
      </w:pPr>
      <w:r w:rsidRPr="00EF511E">
        <w:rPr>
          <w:rFonts w:ascii="Calibri" w:hAnsi="Calibri" w:cs="Calibri"/>
          <w:sz w:val="26"/>
          <w:szCs w:val="26"/>
        </w:rPr>
        <w:t>Scenarios Requiring Manual Intervention</w:t>
      </w:r>
    </w:p>
    <w:p w14:paraId="4C4D8C68" w14:textId="4A92D263" w:rsidR="00B95E3E" w:rsidRPr="00EF511E" w:rsidRDefault="00B95E3E" w:rsidP="00EF511E">
      <w:pPr>
        <w:spacing w:line="259" w:lineRule="auto"/>
        <w:rPr>
          <w:rFonts w:ascii="Calibri" w:hAnsi="Calibri" w:cs="Calibri"/>
          <w:b/>
          <w:bCs/>
          <w:sz w:val="22"/>
          <w:szCs w:val="22"/>
        </w:rPr>
      </w:pPr>
      <w:r w:rsidRPr="00EF511E">
        <w:rPr>
          <w:rFonts w:ascii="Calibri" w:hAnsi="Calibri" w:cs="Calibri"/>
          <w:sz w:val="22"/>
          <w:szCs w:val="22"/>
        </w:rPr>
        <w:t>The following scenarios have been identified where system processing will not produce the expected results without intervention</w:t>
      </w:r>
      <w:r w:rsidRPr="00EF511E">
        <w:rPr>
          <w:rFonts w:ascii="Calibri" w:hAnsi="Calibri" w:cs="Calibri"/>
          <w:b/>
          <w:bCs/>
          <w:sz w:val="22"/>
          <w:szCs w:val="22"/>
        </w:rPr>
        <w:t>.</w:t>
      </w:r>
    </w:p>
    <w:p w14:paraId="2FFB2BB7" w14:textId="3324F9D8" w:rsidR="00B95E3E" w:rsidRPr="00EF511E" w:rsidRDefault="00B95E3E" w:rsidP="00EF511E">
      <w:pPr>
        <w:spacing w:line="259" w:lineRule="auto"/>
        <w:rPr>
          <w:rFonts w:ascii="Calibri" w:hAnsi="Calibri" w:cs="Calibri"/>
          <w:b/>
          <w:bCs/>
          <w:sz w:val="22"/>
          <w:szCs w:val="22"/>
        </w:rPr>
      </w:pPr>
      <w:r w:rsidRPr="00EF511E">
        <w:rPr>
          <w:rFonts w:ascii="Calibri" w:hAnsi="Calibri" w:cs="Calibri"/>
          <w:b/>
          <w:bCs/>
          <w:sz w:val="22"/>
          <w:szCs w:val="22"/>
        </w:rPr>
        <w:t xml:space="preserve">Scenario 1: Rehire With More Than a Five-Year Break in Continuous Service </w:t>
      </w:r>
      <w:r w:rsidR="004900F9" w:rsidRPr="00EF511E">
        <w:rPr>
          <w:rFonts w:ascii="Calibri" w:hAnsi="Calibri" w:cs="Calibri"/>
          <w:b/>
          <w:bCs/>
          <w:sz w:val="22"/>
          <w:szCs w:val="22"/>
        </w:rPr>
        <w:t>with</w:t>
      </w:r>
      <w:r w:rsidRPr="00EF511E">
        <w:rPr>
          <w:rFonts w:ascii="Calibri" w:hAnsi="Calibri" w:cs="Calibri"/>
          <w:b/>
          <w:bCs/>
          <w:sz w:val="22"/>
          <w:szCs w:val="22"/>
        </w:rPr>
        <w:t xml:space="preserve"> Existing Sick Leave Balance</w:t>
      </w:r>
      <w:r w:rsidR="00624FEB" w:rsidRPr="00EF511E">
        <w:rPr>
          <w:rFonts w:ascii="Calibri" w:hAnsi="Calibri" w:cs="Calibri"/>
          <w:b/>
          <w:bCs/>
          <w:sz w:val="22"/>
          <w:szCs w:val="22"/>
        </w:rPr>
        <w:t xml:space="preserve"> in System </w:t>
      </w:r>
    </w:p>
    <w:p w14:paraId="05949216" w14:textId="3421BE00" w:rsidR="00B95E3E"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An employee who is rehired into a leave-earning position after a break in continuous service of more than five years may have a sick leave balance showing in the system</w:t>
      </w:r>
      <w:r w:rsidR="001761B2" w:rsidRPr="00EF511E">
        <w:rPr>
          <w:rFonts w:ascii="Calibri" w:hAnsi="Calibri" w:cs="Calibri"/>
          <w:sz w:val="22"/>
          <w:szCs w:val="22"/>
        </w:rPr>
        <w:t xml:space="preserve"> on the Results by Calendar Group screen</w:t>
      </w:r>
      <w:r w:rsidRPr="00EF511E">
        <w:rPr>
          <w:rFonts w:ascii="Calibri" w:hAnsi="Calibri" w:cs="Calibri"/>
          <w:sz w:val="22"/>
          <w:szCs w:val="22"/>
        </w:rPr>
        <w:t>.</w:t>
      </w:r>
    </w:p>
    <w:p w14:paraId="5FB54A47" w14:textId="7BA3E729" w:rsidR="00DD0627"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The system is programmed to automatically zero out sick leave balances when an employee has more than a five-year break in service</w:t>
      </w:r>
      <w:r w:rsidR="00DD0627" w:rsidRPr="00EF511E">
        <w:rPr>
          <w:rFonts w:ascii="Calibri" w:hAnsi="Calibri" w:cs="Calibri"/>
          <w:sz w:val="22"/>
          <w:szCs w:val="22"/>
        </w:rPr>
        <w:t xml:space="preserve">, with the exception of an </w:t>
      </w:r>
      <w:r w:rsidR="00581F85" w:rsidRPr="00EF511E">
        <w:rPr>
          <w:rFonts w:ascii="Calibri" w:hAnsi="Calibri" w:cs="Calibri"/>
          <w:sz w:val="22"/>
          <w:szCs w:val="22"/>
        </w:rPr>
        <w:t xml:space="preserve">employee who terminated from a </w:t>
      </w:r>
      <w:r w:rsidR="00DD0627" w:rsidRPr="00EF511E">
        <w:rPr>
          <w:rFonts w:ascii="Calibri" w:hAnsi="Calibri" w:cs="Calibri"/>
          <w:sz w:val="22"/>
          <w:szCs w:val="22"/>
        </w:rPr>
        <w:t xml:space="preserve">Career Executive </w:t>
      </w:r>
      <w:r w:rsidR="00455C7A" w:rsidRPr="00EF511E">
        <w:rPr>
          <w:rFonts w:ascii="Calibri" w:hAnsi="Calibri" w:cs="Calibri"/>
          <w:sz w:val="22"/>
          <w:szCs w:val="22"/>
        </w:rPr>
        <w:t xml:space="preserve">appointment </w:t>
      </w:r>
      <w:r w:rsidR="00581F85" w:rsidRPr="00EF511E">
        <w:rPr>
          <w:rFonts w:ascii="Calibri" w:hAnsi="Calibri" w:cs="Calibri"/>
          <w:sz w:val="22"/>
          <w:szCs w:val="22"/>
        </w:rPr>
        <w:t xml:space="preserve">and is being rehired into a </w:t>
      </w:r>
      <w:r w:rsidR="00DD0627" w:rsidRPr="00EF511E">
        <w:rPr>
          <w:rFonts w:ascii="Calibri" w:hAnsi="Calibri" w:cs="Calibri"/>
          <w:sz w:val="22"/>
          <w:szCs w:val="22"/>
        </w:rPr>
        <w:t xml:space="preserve">Career Executive </w:t>
      </w:r>
      <w:r w:rsidR="00455C7A" w:rsidRPr="00EF511E">
        <w:rPr>
          <w:rFonts w:ascii="Calibri" w:hAnsi="Calibri" w:cs="Calibri"/>
          <w:sz w:val="22"/>
          <w:szCs w:val="22"/>
        </w:rPr>
        <w:t>appointment</w:t>
      </w:r>
      <w:r w:rsidR="00DD0627" w:rsidRPr="00EF511E">
        <w:rPr>
          <w:rFonts w:ascii="Calibri" w:hAnsi="Calibri" w:cs="Calibri"/>
          <w:sz w:val="22"/>
          <w:szCs w:val="22"/>
        </w:rPr>
        <w:t>.</w:t>
      </w:r>
    </w:p>
    <w:p w14:paraId="2F475376" w14:textId="3600A95E" w:rsidR="00B95E3E" w:rsidRPr="00EF511E" w:rsidRDefault="00B95E3E" w:rsidP="00EF511E">
      <w:pPr>
        <w:spacing w:line="259" w:lineRule="auto"/>
        <w:rPr>
          <w:rFonts w:ascii="Calibri" w:hAnsi="Calibri" w:cs="Calibri"/>
          <w:sz w:val="22"/>
          <w:szCs w:val="22"/>
        </w:rPr>
      </w:pPr>
      <w:r w:rsidRPr="00EF511E">
        <w:rPr>
          <w:rFonts w:ascii="Calibri" w:hAnsi="Calibri" w:cs="Calibri"/>
          <w:sz w:val="22"/>
          <w:szCs w:val="22"/>
        </w:rPr>
        <w:t>However, because of processing order:</w:t>
      </w:r>
    </w:p>
    <w:p w14:paraId="267D3D1A" w14:textId="767338DC" w:rsidR="00B95E3E" w:rsidRPr="00EF511E" w:rsidRDefault="00B60B97" w:rsidP="00EF511E">
      <w:pPr>
        <w:pStyle w:val="ListParagraph"/>
        <w:numPr>
          <w:ilvl w:val="0"/>
          <w:numId w:val="3"/>
        </w:numPr>
        <w:spacing w:line="259" w:lineRule="auto"/>
        <w:rPr>
          <w:rFonts w:ascii="Calibri" w:hAnsi="Calibri" w:cs="Calibri"/>
          <w:sz w:val="22"/>
          <w:szCs w:val="22"/>
        </w:rPr>
      </w:pPr>
      <w:r w:rsidRPr="00EF511E">
        <w:rPr>
          <w:rFonts w:ascii="Calibri" w:hAnsi="Calibri" w:cs="Calibri"/>
          <w:sz w:val="22"/>
          <w:szCs w:val="22"/>
        </w:rPr>
        <w:t>The employee enters a sick leave take during their first pay period.</w:t>
      </w:r>
    </w:p>
    <w:p w14:paraId="2283FA11" w14:textId="38A2A926" w:rsidR="00B60B97" w:rsidRPr="00EF511E" w:rsidRDefault="00B60B97" w:rsidP="00EF511E">
      <w:pPr>
        <w:pStyle w:val="ListParagraph"/>
        <w:numPr>
          <w:ilvl w:val="0"/>
          <w:numId w:val="3"/>
        </w:numPr>
        <w:spacing w:line="259" w:lineRule="auto"/>
        <w:rPr>
          <w:rFonts w:ascii="Calibri" w:hAnsi="Calibri" w:cs="Calibri"/>
          <w:sz w:val="22"/>
          <w:szCs w:val="22"/>
        </w:rPr>
      </w:pPr>
      <w:r w:rsidRPr="00EF511E">
        <w:rPr>
          <w:rFonts w:ascii="Calibri" w:hAnsi="Calibri" w:cs="Calibri"/>
          <w:sz w:val="22"/>
          <w:szCs w:val="22"/>
        </w:rPr>
        <w:t>The system forecasts the leave take and sees the prior sick balance.</w:t>
      </w:r>
    </w:p>
    <w:p w14:paraId="537EE3F6" w14:textId="76F79037" w:rsidR="00B60B97" w:rsidRPr="00EF511E" w:rsidRDefault="00B60B97" w:rsidP="00EF511E">
      <w:pPr>
        <w:pStyle w:val="ListParagraph"/>
        <w:numPr>
          <w:ilvl w:val="0"/>
          <w:numId w:val="3"/>
        </w:numPr>
        <w:spacing w:line="259" w:lineRule="auto"/>
        <w:rPr>
          <w:rFonts w:ascii="Calibri" w:hAnsi="Calibri" w:cs="Calibri"/>
          <w:sz w:val="22"/>
          <w:szCs w:val="22"/>
        </w:rPr>
      </w:pPr>
      <w:r w:rsidRPr="00EF511E">
        <w:rPr>
          <w:rFonts w:ascii="Calibri" w:hAnsi="Calibri" w:cs="Calibri"/>
          <w:sz w:val="22"/>
          <w:szCs w:val="22"/>
        </w:rPr>
        <w:t>The sick leave take is approved</w:t>
      </w:r>
      <w:r w:rsidR="008C6848">
        <w:rPr>
          <w:rFonts w:ascii="Calibri" w:hAnsi="Calibri" w:cs="Calibri"/>
          <w:sz w:val="22"/>
          <w:szCs w:val="22"/>
        </w:rPr>
        <w:t xml:space="preserve"> and shows eligible</w:t>
      </w:r>
      <w:r w:rsidRPr="00EF511E">
        <w:rPr>
          <w:rFonts w:ascii="Calibri" w:hAnsi="Calibri" w:cs="Calibri"/>
          <w:sz w:val="22"/>
          <w:szCs w:val="22"/>
        </w:rPr>
        <w:t>.</w:t>
      </w:r>
    </w:p>
    <w:p w14:paraId="0539C5D6" w14:textId="0DFCD29E" w:rsidR="00B60B97" w:rsidRPr="00EF511E" w:rsidRDefault="00B60B97" w:rsidP="00EF511E">
      <w:pPr>
        <w:pStyle w:val="ListParagraph"/>
        <w:numPr>
          <w:ilvl w:val="0"/>
          <w:numId w:val="3"/>
        </w:numPr>
        <w:spacing w:line="259" w:lineRule="auto"/>
        <w:rPr>
          <w:rFonts w:ascii="Calibri" w:hAnsi="Calibri" w:cs="Calibri"/>
          <w:sz w:val="22"/>
          <w:szCs w:val="22"/>
        </w:rPr>
      </w:pPr>
      <w:r w:rsidRPr="00EF511E">
        <w:rPr>
          <w:rFonts w:ascii="Calibri" w:hAnsi="Calibri" w:cs="Calibri"/>
          <w:sz w:val="22"/>
          <w:szCs w:val="22"/>
        </w:rPr>
        <w:t>The automatic adjustment then processes and zeros out the prior sick balance.</w:t>
      </w:r>
    </w:p>
    <w:p w14:paraId="2FBFB312" w14:textId="61B23BB7" w:rsidR="00B60B97" w:rsidRPr="00EF511E" w:rsidRDefault="00B60B97" w:rsidP="00EF511E">
      <w:pPr>
        <w:pStyle w:val="ListParagraph"/>
        <w:numPr>
          <w:ilvl w:val="0"/>
          <w:numId w:val="3"/>
        </w:numPr>
        <w:spacing w:line="259" w:lineRule="auto"/>
        <w:rPr>
          <w:rFonts w:ascii="Calibri" w:hAnsi="Calibri" w:cs="Calibri"/>
          <w:sz w:val="22"/>
          <w:szCs w:val="22"/>
        </w:rPr>
      </w:pPr>
      <w:r w:rsidRPr="00EF511E">
        <w:rPr>
          <w:rFonts w:ascii="Calibri" w:hAnsi="Calibri" w:cs="Calibri"/>
          <w:sz w:val="22"/>
          <w:szCs w:val="22"/>
        </w:rPr>
        <w:t>This creates a negative sick leave balance.</w:t>
      </w:r>
    </w:p>
    <w:p w14:paraId="44FF410B" w14:textId="03AC9931" w:rsidR="00B60B97" w:rsidRPr="00EF511E" w:rsidRDefault="00B60B97" w:rsidP="00980560">
      <w:pPr>
        <w:spacing w:line="259" w:lineRule="auto"/>
        <w:rPr>
          <w:rFonts w:ascii="Calibri" w:hAnsi="Calibri" w:cs="Calibri"/>
          <w:sz w:val="22"/>
          <w:szCs w:val="22"/>
        </w:rPr>
      </w:pPr>
      <w:r w:rsidRPr="00EF511E">
        <w:rPr>
          <w:rFonts w:ascii="Calibri" w:hAnsi="Calibri" w:cs="Calibri"/>
          <w:sz w:val="22"/>
          <w:szCs w:val="22"/>
        </w:rPr>
        <w:t>In this situation, the employee did not actually have sick leave available to use.</w:t>
      </w:r>
    </w:p>
    <w:p w14:paraId="61F90FC6" w14:textId="6558F56B" w:rsidR="00B60B97" w:rsidRPr="00EF511E" w:rsidRDefault="00B60B97" w:rsidP="00980560">
      <w:pPr>
        <w:spacing w:line="259" w:lineRule="auto"/>
        <w:rPr>
          <w:rFonts w:ascii="Calibri" w:hAnsi="Calibri" w:cs="Calibri"/>
          <w:b/>
          <w:bCs/>
          <w:sz w:val="22"/>
          <w:szCs w:val="22"/>
        </w:rPr>
      </w:pPr>
      <w:r w:rsidRPr="00EF511E">
        <w:rPr>
          <w:rFonts w:ascii="Calibri" w:hAnsi="Calibri" w:cs="Calibri"/>
          <w:b/>
          <w:bCs/>
          <w:sz w:val="22"/>
          <w:szCs w:val="22"/>
        </w:rPr>
        <w:t>Agency Action</w:t>
      </w:r>
    </w:p>
    <w:p w14:paraId="499AE6E6" w14:textId="166EF5C0" w:rsidR="00B60B97" w:rsidRPr="00EF511E" w:rsidRDefault="00B60B97" w:rsidP="00980560">
      <w:pPr>
        <w:spacing w:line="259" w:lineRule="auto"/>
        <w:rPr>
          <w:rFonts w:ascii="Calibri" w:hAnsi="Calibri" w:cs="Calibri"/>
          <w:sz w:val="22"/>
          <w:szCs w:val="22"/>
        </w:rPr>
      </w:pPr>
      <w:r w:rsidRPr="00EF511E">
        <w:rPr>
          <w:rFonts w:ascii="Calibri" w:hAnsi="Calibri" w:cs="Calibri"/>
          <w:sz w:val="22"/>
          <w:szCs w:val="22"/>
        </w:rPr>
        <w:t>The agency must remove the sick leave take and replace it with another appropriate absence type, such as:</w:t>
      </w:r>
    </w:p>
    <w:p w14:paraId="6F3B8E25" w14:textId="02CCB748" w:rsidR="00B60B97" w:rsidRPr="00EF511E" w:rsidRDefault="00B60B97" w:rsidP="00980560">
      <w:pPr>
        <w:pStyle w:val="ListParagraph"/>
        <w:numPr>
          <w:ilvl w:val="0"/>
          <w:numId w:val="4"/>
        </w:numPr>
        <w:spacing w:line="259" w:lineRule="auto"/>
        <w:rPr>
          <w:rFonts w:ascii="Calibri" w:hAnsi="Calibri" w:cs="Calibri"/>
          <w:sz w:val="22"/>
          <w:szCs w:val="22"/>
        </w:rPr>
      </w:pPr>
      <w:r w:rsidRPr="00EF511E">
        <w:rPr>
          <w:rFonts w:ascii="Calibri" w:hAnsi="Calibri" w:cs="Calibri"/>
          <w:sz w:val="22"/>
          <w:szCs w:val="22"/>
        </w:rPr>
        <w:t>Personal Holiday (PH)</w:t>
      </w:r>
    </w:p>
    <w:p w14:paraId="4CA800D2" w14:textId="637683A0" w:rsidR="00B60B97" w:rsidRPr="00EF511E" w:rsidRDefault="00B60B97" w:rsidP="00980560">
      <w:pPr>
        <w:pStyle w:val="ListParagraph"/>
        <w:numPr>
          <w:ilvl w:val="0"/>
          <w:numId w:val="4"/>
        </w:numPr>
        <w:spacing w:line="259" w:lineRule="auto"/>
        <w:rPr>
          <w:rFonts w:ascii="Calibri" w:hAnsi="Calibri" w:cs="Calibri"/>
          <w:sz w:val="22"/>
          <w:szCs w:val="22"/>
        </w:rPr>
      </w:pPr>
      <w:r w:rsidRPr="00EF511E">
        <w:rPr>
          <w:rFonts w:ascii="Calibri" w:hAnsi="Calibri" w:cs="Calibri"/>
          <w:sz w:val="22"/>
          <w:szCs w:val="22"/>
        </w:rPr>
        <w:t>Legal Holiday (LH)</w:t>
      </w:r>
    </w:p>
    <w:p w14:paraId="46ECA642" w14:textId="49DBFEC9" w:rsidR="00B60B97" w:rsidRPr="00EF511E" w:rsidRDefault="00B60B97" w:rsidP="00980560">
      <w:pPr>
        <w:pStyle w:val="ListParagraph"/>
        <w:numPr>
          <w:ilvl w:val="0"/>
          <w:numId w:val="4"/>
        </w:numPr>
        <w:spacing w:line="259" w:lineRule="auto"/>
        <w:rPr>
          <w:rFonts w:ascii="Calibri" w:hAnsi="Calibri" w:cs="Calibri"/>
          <w:sz w:val="22"/>
          <w:szCs w:val="22"/>
        </w:rPr>
      </w:pPr>
      <w:r w:rsidRPr="00EF511E">
        <w:rPr>
          <w:rFonts w:ascii="Calibri" w:hAnsi="Calibri" w:cs="Calibri"/>
          <w:sz w:val="22"/>
          <w:szCs w:val="22"/>
        </w:rPr>
        <w:t>Leave Without Pay (LWOP)</w:t>
      </w:r>
    </w:p>
    <w:p w14:paraId="46E29830" w14:textId="4C8952FB" w:rsidR="00B60B97" w:rsidRPr="00EF511E" w:rsidRDefault="00B60B97" w:rsidP="00980560">
      <w:pPr>
        <w:spacing w:line="259" w:lineRule="auto"/>
        <w:rPr>
          <w:rFonts w:ascii="Calibri" w:hAnsi="Calibri" w:cs="Calibri"/>
          <w:sz w:val="22"/>
          <w:szCs w:val="22"/>
        </w:rPr>
      </w:pPr>
      <w:r w:rsidRPr="00EF511E">
        <w:rPr>
          <w:rFonts w:ascii="Calibri" w:hAnsi="Calibri" w:cs="Calibri"/>
          <w:sz w:val="22"/>
          <w:szCs w:val="22"/>
        </w:rPr>
        <w:t>If the agency is aware of this situation before the first pay period processes, submit a JIRA ticket to Absence Management. An override can be entered using:</w:t>
      </w:r>
    </w:p>
    <w:p w14:paraId="24A14FBD" w14:textId="0168777A" w:rsidR="00B60B97" w:rsidRPr="00EF511E" w:rsidRDefault="00B60B97" w:rsidP="00980560">
      <w:pPr>
        <w:pStyle w:val="ListParagraph"/>
        <w:numPr>
          <w:ilvl w:val="0"/>
          <w:numId w:val="5"/>
        </w:numPr>
        <w:spacing w:line="259" w:lineRule="auto"/>
        <w:rPr>
          <w:rFonts w:ascii="Calibri" w:hAnsi="Calibri" w:cs="Calibri"/>
          <w:sz w:val="22"/>
          <w:szCs w:val="22"/>
        </w:rPr>
      </w:pPr>
      <w:r w:rsidRPr="00EF511E">
        <w:rPr>
          <w:rFonts w:ascii="Calibri" w:hAnsi="Calibri" w:cs="Calibri"/>
          <w:sz w:val="22"/>
          <w:szCs w:val="22"/>
        </w:rPr>
        <w:t>WI_SICK_BAL_OVRIDE</w:t>
      </w:r>
    </w:p>
    <w:p w14:paraId="010B8C01" w14:textId="749FE15F" w:rsidR="00B60B97" w:rsidRPr="00EF511E" w:rsidRDefault="00B60B97" w:rsidP="00980560">
      <w:pPr>
        <w:spacing w:line="259" w:lineRule="auto"/>
        <w:rPr>
          <w:rFonts w:ascii="Calibri" w:hAnsi="Calibri" w:cs="Calibri"/>
          <w:sz w:val="22"/>
          <w:szCs w:val="22"/>
        </w:rPr>
      </w:pPr>
      <w:r w:rsidRPr="00EF511E">
        <w:rPr>
          <w:rFonts w:ascii="Calibri" w:hAnsi="Calibri" w:cs="Calibri"/>
          <w:sz w:val="22"/>
          <w:szCs w:val="22"/>
        </w:rPr>
        <w:t>This allows the automatic sick adjustment to process before the employee’s absence take.</w:t>
      </w:r>
    </w:p>
    <w:p w14:paraId="78E74FCF" w14:textId="1A70D516" w:rsidR="00B60B97" w:rsidRPr="00EF511E" w:rsidRDefault="00B60B97" w:rsidP="00980560">
      <w:pPr>
        <w:spacing w:line="259" w:lineRule="auto"/>
        <w:rPr>
          <w:rFonts w:ascii="Calibri" w:hAnsi="Calibri" w:cs="Calibri"/>
          <w:b/>
          <w:bCs/>
          <w:sz w:val="22"/>
          <w:szCs w:val="22"/>
        </w:rPr>
      </w:pPr>
      <w:r w:rsidRPr="00EF511E">
        <w:rPr>
          <w:rFonts w:ascii="Calibri" w:hAnsi="Calibri" w:cs="Calibri"/>
          <w:b/>
          <w:bCs/>
          <w:sz w:val="22"/>
          <w:szCs w:val="22"/>
        </w:rPr>
        <w:t>Scenario 2: Prior State Service Sick Leave Balance Combined With Affiliate Transfer</w:t>
      </w:r>
    </w:p>
    <w:p w14:paraId="6FF1C047" w14:textId="76F9795D" w:rsidR="00B60B97" w:rsidRPr="00EF511E" w:rsidRDefault="00B60B97" w:rsidP="00980560">
      <w:pPr>
        <w:spacing w:line="259" w:lineRule="auto"/>
        <w:rPr>
          <w:rFonts w:ascii="Calibri" w:hAnsi="Calibri" w:cs="Calibri"/>
          <w:sz w:val="22"/>
          <w:szCs w:val="22"/>
        </w:rPr>
      </w:pPr>
      <w:r w:rsidRPr="00EF511E">
        <w:rPr>
          <w:rFonts w:ascii="Calibri" w:hAnsi="Calibri" w:cs="Calibri"/>
          <w:sz w:val="22"/>
          <w:szCs w:val="22"/>
        </w:rPr>
        <w:t xml:space="preserve">An employee </w:t>
      </w:r>
      <w:r w:rsidR="00661757" w:rsidRPr="00EF511E">
        <w:rPr>
          <w:rFonts w:ascii="Calibri" w:hAnsi="Calibri" w:cs="Calibri"/>
          <w:sz w:val="22"/>
          <w:szCs w:val="22"/>
        </w:rPr>
        <w:t xml:space="preserve">is showing </w:t>
      </w:r>
      <w:r w:rsidRPr="00EF511E">
        <w:rPr>
          <w:rFonts w:ascii="Calibri" w:hAnsi="Calibri" w:cs="Calibri"/>
          <w:sz w:val="22"/>
          <w:szCs w:val="22"/>
        </w:rPr>
        <w:t>prior state agency sick leave balance that is more than five years old and is also transferring from an affiliate with unused sick leave.</w:t>
      </w:r>
      <w:r w:rsidR="00BC6E62" w:rsidRPr="00EF511E">
        <w:rPr>
          <w:rFonts w:ascii="Calibri" w:hAnsi="Calibri" w:cs="Calibri"/>
          <w:sz w:val="22"/>
          <w:szCs w:val="22"/>
        </w:rPr>
        <w:t xml:space="preserve"> You need to verify if the sick</w:t>
      </w:r>
      <w:r w:rsidR="007D0A92" w:rsidRPr="00EF511E">
        <w:rPr>
          <w:rFonts w:ascii="Calibri" w:hAnsi="Calibri" w:cs="Calibri"/>
          <w:sz w:val="22"/>
          <w:szCs w:val="22"/>
        </w:rPr>
        <w:t xml:space="preserve"> leave </w:t>
      </w:r>
      <w:r w:rsidR="00BC6E62" w:rsidRPr="00EF511E">
        <w:rPr>
          <w:rFonts w:ascii="Calibri" w:hAnsi="Calibri" w:cs="Calibri"/>
          <w:sz w:val="22"/>
          <w:szCs w:val="22"/>
        </w:rPr>
        <w:t xml:space="preserve">balance from the previous </w:t>
      </w:r>
      <w:r w:rsidR="007D0A92" w:rsidRPr="00EF511E">
        <w:rPr>
          <w:rFonts w:ascii="Calibri" w:hAnsi="Calibri" w:cs="Calibri"/>
          <w:sz w:val="22"/>
          <w:szCs w:val="22"/>
        </w:rPr>
        <w:t xml:space="preserve">state </w:t>
      </w:r>
      <w:r w:rsidR="00BC6E62" w:rsidRPr="00EF511E">
        <w:rPr>
          <w:rFonts w:ascii="Calibri" w:hAnsi="Calibri" w:cs="Calibri"/>
          <w:sz w:val="22"/>
          <w:szCs w:val="22"/>
        </w:rPr>
        <w:t xml:space="preserve">job was </w:t>
      </w:r>
      <w:r w:rsidR="0015715F" w:rsidRPr="00EF511E">
        <w:rPr>
          <w:rFonts w:ascii="Calibri" w:hAnsi="Calibri" w:cs="Calibri"/>
          <w:sz w:val="22"/>
          <w:szCs w:val="22"/>
        </w:rPr>
        <w:t xml:space="preserve">transferred to the affiliate at time of hire. </w:t>
      </w:r>
    </w:p>
    <w:p w14:paraId="76FD1F80" w14:textId="5C0166B0" w:rsidR="00DC25C1" w:rsidRPr="00EF511E" w:rsidRDefault="00DC25C1" w:rsidP="00980560">
      <w:pPr>
        <w:pStyle w:val="ListParagraph"/>
        <w:numPr>
          <w:ilvl w:val="0"/>
          <w:numId w:val="5"/>
        </w:numPr>
        <w:spacing w:line="259" w:lineRule="auto"/>
        <w:rPr>
          <w:rFonts w:ascii="Calibri" w:hAnsi="Calibri" w:cs="Calibri"/>
          <w:sz w:val="22"/>
          <w:szCs w:val="22"/>
        </w:rPr>
      </w:pPr>
      <w:r w:rsidRPr="00EF511E">
        <w:rPr>
          <w:rFonts w:ascii="Calibri" w:hAnsi="Calibri" w:cs="Calibri"/>
          <w:sz w:val="22"/>
          <w:szCs w:val="22"/>
        </w:rPr>
        <w:lastRenderedPageBreak/>
        <w:t xml:space="preserve">If the sick leave was transferred to the affiliate, </w:t>
      </w:r>
      <w:r w:rsidR="00126C24" w:rsidRPr="00EF511E">
        <w:rPr>
          <w:rFonts w:ascii="Calibri" w:hAnsi="Calibri" w:cs="Calibri"/>
          <w:sz w:val="22"/>
          <w:szCs w:val="22"/>
        </w:rPr>
        <w:t xml:space="preserve">we need to </w:t>
      </w:r>
      <w:r w:rsidR="00E536CB" w:rsidRPr="00EF511E">
        <w:rPr>
          <w:rFonts w:ascii="Calibri" w:hAnsi="Calibri" w:cs="Calibri"/>
          <w:sz w:val="22"/>
          <w:szCs w:val="22"/>
        </w:rPr>
        <w:t xml:space="preserve">let the system </w:t>
      </w:r>
      <w:r w:rsidR="00126C24" w:rsidRPr="00EF511E">
        <w:rPr>
          <w:rFonts w:ascii="Calibri" w:hAnsi="Calibri" w:cs="Calibri"/>
          <w:sz w:val="22"/>
          <w:szCs w:val="22"/>
        </w:rPr>
        <w:t xml:space="preserve">zero the sick leave balance </w:t>
      </w:r>
      <w:r w:rsidR="00265BD6" w:rsidRPr="00EF511E">
        <w:rPr>
          <w:rFonts w:ascii="Calibri" w:hAnsi="Calibri" w:cs="Calibri"/>
          <w:sz w:val="22"/>
          <w:szCs w:val="22"/>
        </w:rPr>
        <w:t xml:space="preserve">that </w:t>
      </w:r>
      <w:r w:rsidR="00126C24" w:rsidRPr="00EF511E">
        <w:rPr>
          <w:rFonts w:ascii="Calibri" w:hAnsi="Calibri" w:cs="Calibri"/>
          <w:sz w:val="22"/>
          <w:szCs w:val="22"/>
        </w:rPr>
        <w:t>still exist</w:t>
      </w:r>
      <w:r w:rsidR="00265BD6" w:rsidRPr="00EF511E">
        <w:rPr>
          <w:rFonts w:ascii="Calibri" w:hAnsi="Calibri" w:cs="Calibri"/>
          <w:sz w:val="22"/>
          <w:szCs w:val="22"/>
        </w:rPr>
        <w:t>s</w:t>
      </w:r>
      <w:r w:rsidR="00126C24" w:rsidRPr="00EF511E">
        <w:rPr>
          <w:rFonts w:ascii="Calibri" w:hAnsi="Calibri" w:cs="Calibri"/>
          <w:sz w:val="22"/>
          <w:szCs w:val="22"/>
        </w:rPr>
        <w:t xml:space="preserve"> in the system.</w:t>
      </w:r>
    </w:p>
    <w:p w14:paraId="776A2023" w14:textId="2FD45C5D" w:rsidR="00F055F9" w:rsidRPr="00EF511E" w:rsidRDefault="00F055F9" w:rsidP="00980560">
      <w:pPr>
        <w:pStyle w:val="ListParagraph"/>
        <w:numPr>
          <w:ilvl w:val="0"/>
          <w:numId w:val="5"/>
        </w:numPr>
        <w:spacing w:line="259" w:lineRule="auto"/>
        <w:rPr>
          <w:rFonts w:ascii="Calibri" w:hAnsi="Calibri" w:cs="Calibri"/>
          <w:sz w:val="22"/>
          <w:szCs w:val="22"/>
        </w:rPr>
      </w:pPr>
      <w:r w:rsidRPr="00EF511E">
        <w:rPr>
          <w:rFonts w:ascii="Calibri" w:hAnsi="Calibri" w:cs="Calibri"/>
          <w:sz w:val="22"/>
          <w:szCs w:val="22"/>
        </w:rPr>
        <w:t xml:space="preserve">If the sick leave was not transferred to the affiliate, and the hire to the affiliate was within the 5-year </w:t>
      </w:r>
      <w:r w:rsidR="0008390F" w:rsidRPr="00EF511E">
        <w:rPr>
          <w:rFonts w:ascii="Calibri" w:hAnsi="Calibri" w:cs="Calibri"/>
          <w:sz w:val="22"/>
          <w:szCs w:val="22"/>
        </w:rPr>
        <w:t>period; the sick leave balance needs</w:t>
      </w:r>
      <w:r w:rsidR="007A7D45">
        <w:rPr>
          <w:rFonts w:ascii="Calibri" w:hAnsi="Calibri" w:cs="Calibri"/>
          <w:sz w:val="22"/>
          <w:szCs w:val="22"/>
        </w:rPr>
        <w:t xml:space="preserve"> </w:t>
      </w:r>
      <w:r w:rsidR="00265BD6" w:rsidRPr="00EF511E">
        <w:rPr>
          <w:rFonts w:ascii="Calibri" w:hAnsi="Calibri" w:cs="Calibri"/>
          <w:sz w:val="22"/>
          <w:szCs w:val="22"/>
        </w:rPr>
        <w:t xml:space="preserve">to be </w:t>
      </w:r>
      <w:r w:rsidR="0008390F" w:rsidRPr="00EF511E">
        <w:rPr>
          <w:rFonts w:ascii="Calibri" w:hAnsi="Calibri" w:cs="Calibri"/>
          <w:sz w:val="22"/>
          <w:szCs w:val="22"/>
        </w:rPr>
        <w:t xml:space="preserve">added to the balance the employee is bringing with them from the affiliate. </w:t>
      </w:r>
    </w:p>
    <w:p w14:paraId="0F9AEEF9" w14:textId="77777777" w:rsidR="00734D8F" w:rsidRPr="00EF511E" w:rsidRDefault="00734D8F" w:rsidP="00980560">
      <w:pPr>
        <w:spacing w:line="259" w:lineRule="auto"/>
        <w:rPr>
          <w:rFonts w:ascii="Calibri" w:hAnsi="Calibri" w:cs="Calibri"/>
          <w:sz w:val="22"/>
          <w:szCs w:val="22"/>
        </w:rPr>
      </w:pPr>
      <w:r w:rsidRPr="00EF511E">
        <w:rPr>
          <w:rFonts w:ascii="Calibri" w:hAnsi="Calibri" w:cs="Calibri"/>
          <w:sz w:val="22"/>
          <w:szCs w:val="22"/>
        </w:rPr>
        <w:t>The system is programmed to automatically zero out sick leave balances when an employee has more than a five-year break in service, with the exception of an employee who terminated from a Career Executive appointment and is being rehired into a Career Executive appointment.</w:t>
      </w:r>
    </w:p>
    <w:p w14:paraId="271484EB" w14:textId="48A0A613" w:rsidR="00B60B97" w:rsidRPr="00EF511E" w:rsidRDefault="00B60B97" w:rsidP="00980560">
      <w:pPr>
        <w:spacing w:line="259" w:lineRule="auto"/>
        <w:rPr>
          <w:rFonts w:ascii="Calibri" w:hAnsi="Calibri" w:cs="Calibri"/>
          <w:sz w:val="22"/>
          <w:szCs w:val="22"/>
        </w:rPr>
      </w:pPr>
      <w:r w:rsidRPr="00EF511E">
        <w:rPr>
          <w:rFonts w:ascii="Calibri" w:hAnsi="Calibri" w:cs="Calibri"/>
          <w:sz w:val="22"/>
          <w:szCs w:val="22"/>
        </w:rPr>
        <w:t>In this scenario</w:t>
      </w:r>
      <w:r w:rsidR="00BE67EF" w:rsidRPr="00EF511E">
        <w:rPr>
          <w:rFonts w:ascii="Calibri" w:hAnsi="Calibri" w:cs="Calibri"/>
          <w:sz w:val="22"/>
          <w:szCs w:val="22"/>
        </w:rPr>
        <w:t xml:space="preserve"> in the first pay period</w:t>
      </w:r>
      <w:r w:rsidRPr="00EF511E">
        <w:rPr>
          <w:rFonts w:ascii="Calibri" w:hAnsi="Calibri" w:cs="Calibri"/>
          <w:sz w:val="22"/>
          <w:szCs w:val="22"/>
        </w:rPr>
        <w:t>:</w:t>
      </w:r>
    </w:p>
    <w:p w14:paraId="48394B28" w14:textId="0AFCA3A1" w:rsidR="00B60B97" w:rsidRPr="00EF511E" w:rsidRDefault="00B60B97" w:rsidP="00980560">
      <w:pPr>
        <w:pStyle w:val="ListParagraph"/>
        <w:numPr>
          <w:ilvl w:val="0"/>
          <w:numId w:val="6"/>
        </w:numPr>
        <w:spacing w:line="259" w:lineRule="auto"/>
        <w:rPr>
          <w:rFonts w:ascii="Calibri" w:hAnsi="Calibri" w:cs="Calibri"/>
          <w:sz w:val="22"/>
          <w:szCs w:val="22"/>
        </w:rPr>
      </w:pPr>
      <w:r w:rsidRPr="00EF511E">
        <w:rPr>
          <w:rFonts w:ascii="Calibri" w:hAnsi="Calibri" w:cs="Calibri"/>
          <w:sz w:val="22"/>
          <w:szCs w:val="22"/>
        </w:rPr>
        <w:t>The system creates an automatic adjustment to zero out the prior state sick leave balance.</w:t>
      </w:r>
    </w:p>
    <w:p w14:paraId="337D160A" w14:textId="3FBB304E" w:rsidR="00B60B97" w:rsidRPr="00EF511E" w:rsidRDefault="00B60B97" w:rsidP="00980560">
      <w:pPr>
        <w:pStyle w:val="ListParagraph"/>
        <w:numPr>
          <w:ilvl w:val="0"/>
          <w:numId w:val="6"/>
        </w:numPr>
        <w:spacing w:line="259" w:lineRule="auto"/>
        <w:rPr>
          <w:rFonts w:ascii="Calibri" w:hAnsi="Calibri" w:cs="Calibri"/>
          <w:sz w:val="22"/>
          <w:szCs w:val="22"/>
        </w:rPr>
      </w:pPr>
      <w:r w:rsidRPr="00EF511E">
        <w:rPr>
          <w:rFonts w:ascii="Calibri" w:hAnsi="Calibri" w:cs="Calibri"/>
          <w:sz w:val="22"/>
          <w:szCs w:val="22"/>
        </w:rPr>
        <w:t>The agency enters a manual absence adjustment to add the employee’s transferred affiliate sick leave balances.</w:t>
      </w:r>
    </w:p>
    <w:p w14:paraId="208F884D" w14:textId="75635342" w:rsidR="00B60B97" w:rsidRPr="00EF511E" w:rsidRDefault="00B60B97" w:rsidP="00980560">
      <w:pPr>
        <w:pStyle w:val="ListParagraph"/>
        <w:numPr>
          <w:ilvl w:val="0"/>
          <w:numId w:val="6"/>
        </w:numPr>
        <w:spacing w:line="259" w:lineRule="auto"/>
        <w:rPr>
          <w:rFonts w:ascii="Calibri" w:hAnsi="Calibri" w:cs="Calibri"/>
          <w:sz w:val="22"/>
          <w:szCs w:val="22"/>
        </w:rPr>
      </w:pPr>
      <w:r w:rsidRPr="00EF511E">
        <w:rPr>
          <w:rFonts w:ascii="Calibri" w:hAnsi="Calibri" w:cs="Calibri"/>
          <w:sz w:val="22"/>
          <w:szCs w:val="22"/>
        </w:rPr>
        <w:t>Because manual adjustments override automatic adjustments within the same pay period, the prior sick balance is added back instead of being removed.</w:t>
      </w:r>
      <w:r w:rsidR="004B7AFF" w:rsidRPr="00EF511E">
        <w:rPr>
          <w:rFonts w:ascii="Calibri" w:hAnsi="Calibri" w:cs="Calibri"/>
          <w:sz w:val="22"/>
          <w:szCs w:val="22"/>
        </w:rPr>
        <w:t xml:space="preserve"> </w:t>
      </w:r>
      <w:r w:rsidR="004745E5" w:rsidRPr="00EF511E">
        <w:rPr>
          <w:rFonts w:ascii="Calibri" w:hAnsi="Calibri" w:cs="Calibri"/>
          <w:sz w:val="22"/>
          <w:szCs w:val="22"/>
        </w:rPr>
        <w:t>(This is what we would want to happen for bullet 2 above.</w:t>
      </w:r>
      <w:r w:rsidR="008C6848">
        <w:rPr>
          <w:rFonts w:ascii="Calibri" w:hAnsi="Calibri" w:cs="Calibri"/>
          <w:sz w:val="22"/>
          <w:szCs w:val="22"/>
        </w:rPr>
        <w:t xml:space="preserve"> No action would be required.</w:t>
      </w:r>
      <w:r w:rsidR="004745E5" w:rsidRPr="00EF511E">
        <w:rPr>
          <w:rFonts w:ascii="Calibri" w:hAnsi="Calibri" w:cs="Calibri"/>
          <w:sz w:val="22"/>
          <w:szCs w:val="22"/>
        </w:rPr>
        <w:t>)</w:t>
      </w:r>
    </w:p>
    <w:p w14:paraId="44CA7C1F" w14:textId="6FB43D90" w:rsidR="00B60B97" w:rsidRPr="00EF511E" w:rsidRDefault="00B60B97" w:rsidP="00980560">
      <w:pPr>
        <w:spacing w:line="259" w:lineRule="auto"/>
        <w:rPr>
          <w:rFonts w:ascii="Calibri" w:hAnsi="Calibri" w:cs="Calibri"/>
          <w:b/>
          <w:bCs/>
          <w:sz w:val="22"/>
          <w:szCs w:val="22"/>
        </w:rPr>
      </w:pPr>
      <w:r w:rsidRPr="00EF511E">
        <w:rPr>
          <w:rFonts w:ascii="Calibri" w:hAnsi="Calibri" w:cs="Calibri"/>
          <w:b/>
          <w:bCs/>
          <w:sz w:val="22"/>
          <w:szCs w:val="22"/>
        </w:rPr>
        <w:t>Example:</w:t>
      </w:r>
    </w:p>
    <w:p w14:paraId="18913212" w14:textId="3B438CB3" w:rsidR="005B42EB" w:rsidRPr="00EF511E" w:rsidRDefault="005B42EB" w:rsidP="00980560">
      <w:pPr>
        <w:pStyle w:val="ListParagraph"/>
        <w:numPr>
          <w:ilvl w:val="0"/>
          <w:numId w:val="7"/>
        </w:numPr>
        <w:spacing w:line="259" w:lineRule="auto"/>
        <w:rPr>
          <w:rFonts w:ascii="Calibri" w:hAnsi="Calibri" w:cs="Calibri"/>
          <w:sz w:val="22"/>
          <w:szCs w:val="22"/>
        </w:rPr>
      </w:pPr>
      <w:r w:rsidRPr="00EF511E">
        <w:rPr>
          <w:rFonts w:ascii="Calibri" w:hAnsi="Calibri" w:cs="Calibri"/>
          <w:sz w:val="22"/>
          <w:szCs w:val="22"/>
        </w:rPr>
        <w:t>Prior state sick leave balance from 2020 (more then five years old): 100 hours</w:t>
      </w:r>
    </w:p>
    <w:p w14:paraId="34EF308E" w14:textId="1E0EAF23" w:rsidR="005B42EB" w:rsidRPr="00EF511E" w:rsidRDefault="005B42EB" w:rsidP="00980560">
      <w:pPr>
        <w:pStyle w:val="ListParagraph"/>
        <w:numPr>
          <w:ilvl w:val="0"/>
          <w:numId w:val="7"/>
        </w:numPr>
        <w:spacing w:line="259" w:lineRule="auto"/>
        <w:rPr>
          <w:rFonts w:ascii="Calibri" w:hAnsi="Calibri" w:cs="Calibri"/>
          <w:sz w:val="22"/>
          <w:szCs w:val="22"/>
        </w:rPr>
      </w:pPr>
      <w:r w:rsidRPr="00EF511E">
        <w:rPr>
          <w:rFonts w:ascii="Calibri" w:hAnsi="Calibri" w:cs="Calibri"/>
          <w:sz w:val="22"/>
          <w:szCs w:val="22"/>
        </w:rPr>
        <w:t>Affiliate transferred sick leave balance: 128 hours</w:t>
      </w:r>
    </w:p>
    <w:p w14:paraId="1E140565" w14:textId="069F1089" w:rsidR="005B42EB" w:rsidRPr="00EF511E" w:rsidRDefault="005B42EB" w:rsidP="00980560">
      <w:pPr>
        <w:spacing w:line="259" w:lineRule="auto"/>
        <w:rPr>
          <w:rFonts w:ascii="Calibri" w:hAnsi="Calibri" w:cs="Calibri"/>
          <w:sz w:val="22"/>
          <w:szCs w:val="22"/>
        </w:rPr>
      </w:pPr>
      <w:r w:rsidRPr="00EF511E">
        <w:rPr>
          <w:rFonts w:ascii="Calibri" w:hAnsi="Calibri" w:cs="Calibri"/>
          <w:sz w:val="22"/>
          <w:szCs w:val="22"/>
        </w:rPr>
        <w:t>The system would incorrectly display:</w:t>
      </w:r>
    </w:p>
    <w:p w14:paraId="7453DBF0" w14:textId="46AEDC5F" w:rsidR="005B42EB" w:rsidRPr="00EF511E" w:rsidRDefault="005B42EB" w:rsidP="00980560">
      <w:pPr>
        <w:spacing w:line="259" w:lineRule="auto"/>
        <w:rPr>
          <w:rFonts w:ascii="Calibri" w:hAnsi="Calibri" w:cs="Calibri"/>
          <w:b/>
          <w:bCs/>
          <w:sz w:val="22"/>
          <w:szCs w:val="22"/>
        </w:rPr>
      </w:pPr>
      <w:r w:rsidRPr="00EF511E">
        <w:rPr>
          <w:rFonts w:ascii="Calibri" w:hAnsi="Calibri" w:cs="Calibri"/>
          <w:b/>
          <w:bCs/>
          <w:sz w:val="22"/>
          <w:szCs w:val="22"/>
        </w:rPr>
        <w:t>100 hours + 128 hours = 228 hours sick leave balance</w:t>
      </w:r>
    </w:p>
    <w:p w14:paraId="33063E39" w14:textId="20F62057" w:rsidR="005B42EB" w:rsidRPr="00EF511E" w:rsidRDefault="005B42EB" w:rsidP="00980560">
      <w:pPr>
        <w:spacing w:line="259" w:lineRule="auto"/>
        <w:rPr>
          <w:rFonts w:ascii="Calibri" w:hAnsi="Calibri" w:cs="Calibri"/>
          <w:sz w:val="22"/>
          <w:szCs w:val="22"/>
        </w:rPr>
      </w:pPr>
      <w:r w:rsidRPr="00EF511E">
        <w:rPr>
          <w:rFonts w:ascii="Calibri" w:hAnsi="Calibri" w:cs="Calibri"/>
          <w:sz w:val="22"/>
          <w:szCs w:val="22"/>
        </w:rPr>
        <w:t>The system cannot automatically correct this because manual adjustments override automatic adjustments within the same pay period.</w:t>
      </w:r>
    </w:p>
    <w:p w14:paraId="3DCF4F5C" w14:textId="049F98FD" w:rsidR="005B42EB" w:rsidRPr="00EF511E" w:rsidRDefault="005B42EB" w:rsidP="00980560">
      <w:pPr>
        <w:spacing w:line="259" w:lineRule="auto"/>
        <w:rPr>
          <w:rFonts w:ascii="Calibri" w:hAnsi="Calibri" w:cs="Calibri"/>
          <w:b/>
          <w:bCs/>
          <w:sz w:val="22"/>
          <w:szCs w:val="22"/>
        </w:rPr>
      </w:pPr>
      <w:r w:rsidRPr="00EF511E">
        <w:rPr>
          <w:rFonts w:ascii="Calibri" w:hAnsi="Calibri" w:cs="Calibri"/>
          <w:b/>
          <w:bCs/>
          <w:sz w:val="22"/>
          <w:szCs w:val="22"/>
        </w:rPr>
        <w:t>Agency Action</w:t>
      </w:r>
    </w:p>
    <w:p w14:paraId="59ACA728" w14:textId="6CFCE7A5" w:rsidR="005B42EB" w:rsidRPr="00EF511E" w:rsidRDefault="005B42EB" w:rsidP="00980560">
      <w:pPr>
        <w:spacing w:line="259" w:lineRule="auto"/>
        <w:rPr>
          <w:rFonts w:ascii="Calibri" w:hAnsi="Calibri" w:cs="Calibri"/>
          <w:sz w:val="22"/>
          <w:szCs w:val="22"/>
        </w:rPr>
      </w:pPr>
      <w:r w:rsidRPr="00EF511E">
        <w:rPr>
          <w:rFonts w:ascii="Calibri" w:hAnsi="Calibri" w:cs="Calibri"/>
          <w:sz w:val="22"/>
          <w:szCs w:val="22"/>
        </w:rPr>
        <w:t>The agency must identify these employees and enter a manual adjustment for the net amount:</w:t>
      </w:r>
    </w:p>
    <w:p w14:paraId="319C63EB" w14:textId="6F2B77BB" w:rsidR="005B42EB" w:rsidRPr="00EF511E" w:rsidRDefault="005B42EB" w:rsidP="00980560">
      <w:pPr>
        <w:spacing w:line="259" w:lineRule="auto"/>
        <w:rPr>
          <w:rFonts w:ascii="Calibri" w:hAnsi="Calibri" w:cs="Calibri"/>
          <w:sz w:val="22"/>
          <w:szCs w:val="22"/>
        </w:rPr>
      </w:pPr>
      <w:r w:rsidRPr="00EF511E">
        <w:rPr>
          <w:rFonts w:ascii="Calibri" w:hAnsi="Calibri" w:cs="Calibri"/>
          <w:sz w:val="22"/>
          <w:szCs w:val="22"/>
        </w:rPr>
        <w:t>Transferred affiliate sick leave balance minus the prior state sick leave balance that should be removed</w:t>
      </w:r>
    </w:p>
    <w:p w14:paraId="35B9916A" w14:textId="4AB394A2" w:rsidR="005B42EB" w:rsidRPr="00EF511E" w:rsidRDefault="005B42EB" w:rsidP="00980560">
      <w:pPr>
        <w:spacing w:line="259" w:lineRule="auto"/>
        <w:rPr>
          <w:rFonts w:ascii="Calibri" w:hAnsi="Calibri" w:cs="Calibri"/>
          <w:sz w:val="22"/>
          <w:szCs w:val="22"/>
        </w:rPr>
      </w:pPr>
      <w:r w:rsidRPr="00EF511E">
        <w:rPr>
          <w:rFonts w:ascii="Calibri" w:hAnsi="Calibri" w:cs="Calibri"/>
          <w:sz w:val="22"/>
          <w:szCs w:val="22"/>
        </w:rPr>
        <w:t>Using the example above:</w:t>
      </w:r>
    </w:p>
    <w:p w14:paraId="20487BC1" w14:textId="5A8A6D10" w:rsidR="005B42EB" w:rsidRPr="00EF511E" w:rsidRDefault="005B42EB" w:rsidP="00980560">
      <w:pPr>
        <w:spacing w:line="259" w:lineRule="auto"/>
        <w:rPr>
          <w:rFonts w:ascii="Calibri" w:hAnsi="Calibri" w:cs="Calibri"/>
          <w:sz w:val="22"/>
          <w:szCs w:val="22"/>
        </w:rPr>
      </w:pPr>
      <w:r w:rsidRPr="00EF511E">
        <w:rPr>
          <w:rFonts w:ascii="Calibri" w:hAnsi="Calibri" w:cs="Calibri"/>
          <w:sz w:val="22"/>
          <w:szCs w:val="22"/>
        </w:rPr>
        <w:t>128 hours affiliate balance</w:t>
      </w:r>
    </w:p>
    <w:p w14:paraId="52ECA567" w14:textId="2CEC6B34" w:rsidR="005B42EB" w:rsidRPr="00EF511E" w:rsidRDefault="005B42EB" w:rsidP="00980560">
      <w:pPr>
        <w:pStyle w:val="ListParagraph"/>
        <w:numPr>
          <w:ilvl w:val="0"/>
          <w:numId w:val="8"/>
        </w:numPr>
        <w:spacing w:line="259" w:lineRule="auto"/>
        <w:rPr>
          <w:rFonts w:ascii="Calibri" w:hAnsi="Calibri" w:cs="Calibri"/>
          <w:sz w:val="22"/>
          <w:szCs w:val="22"/>
        </w:rPr>
      </w:pPr>
      <w:r w:rsidRPr="00EF511E">
        <w:rPr>
          <w:rFonts w:ascii="Calibri" w:hAnsi="Calibri" w:cs="Calibri"/>
          <w:sz w:val="22"/>
          <w:szCs w:val="22"/>
        </w:rPr>
        <w:t>100 hours prior state balance</w:t>
      </w:r>
    </w:p>
    <w:p w14:paraId="55A419C7" w14:textId="4BD1D809" w:rsidR="006968AF" w:rsidRPr="00EF511E" w:rsidRDefault="006968AF" w:rsidP="00980560">
      <w:pPr>
        <w:pStyle w:val="ListParagraph"/>
        <w:spacing w:line="259" w:lineRule="auto"/>
        <w:rPr>
          <w:rFonts w:ascii="Calibri" w:hAnsi="Calibri" w:cs="Calibri"/>
          <w:sz w:val="22"/>
          <w:szCs w:val="22"/>
        </w:rPr>
      </w:pPr>
      <w:r w:rsidRPr="00EF511E">
        <w:rPr>
          <w:rFonts w:ascii="Calibri" w:hAnsi="Calibri" w:cs="Calibri"/>
          <w:sz w:val="22"/>
          <w:szCs w:val="22"/>
        </w:rPr>
        <w:t>=28 hours manual adjustment</w:t>
      </w:r>
    </w:p>
    <w:p w14:paraId="657973D5" w14:textId="70F232ED" w:rsidR="00B60B97" w:rsidRPr="00EF511E" w:rsidRDefault="006968AF" w:rsidP="00980560">
      <w:pPr>
        <w:spacing w:line="259" w:lineRule="auto"/>
        <w:rPr>
          <w:rFonts w:ascii="Calibri" w:hAnsi="Calibri" w:cs="Calibri"/>
          <w:sz w:val="22"/>
          <w:szCs w:val="22"/>
        </w:rPr>
      </w:pPr>
      <w:r w:rsidRPr="00EF511E">
        <w:rPr>
          <w:rFonts w:ascii="Calibri" w:hAnsi="Calibri" w:cs="Calibri"/>
          <w:sz w:val="22"/>
          <w:szCs w:val="22"/>
        </w:rPr>
        <w:t xml:space="preserve">If the employee needs to use transferred affiliate sick leave during the first pay period of hire, follow the instructions in the “Using Transferred Sick or Vacation Leave in the First Pay Period” section above. </w:t>
      </w:r>
    </w:p>
    <w:sectPr w:rsidR="00B60B97" w:rsidRPr="00EF511E" w:rsidSect="008C684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4946"/>
    <w:multiLevelType w:val="hybridMultilevel"/>
    <w:tmpl w:val="AF50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3082D"/>
    <w:multiLevelType w:val="hybridMultilevel"/>
    <w:tmpl w:val="EBDE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750A2"/>
    <w:multiLevelType w:val="hybridMultilevel"/>
    <w:tmpl w:val="383CC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24FD8"/>
    <w:multiLevelType w:val="hybridMultilevel"/>
    <w:tmpl w:val="C666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93692"/>
    <w:multiLevelType w:val="hybridMultilevel"/>
    <w:tmpl w:val="7F8A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16874"/>
    <w:multiLevelType w:val="hybridMultilevel"/>
    <w:tmpl w:val="14D8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DD1E88"/>
    <w:multiLevelType w:val="hybridMultilevel"/>
    <w:tmpl w:val="FDEAC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4A0103"/>
    <w:multiLevelType w:val="hybridMultilevel"/>
    <w:tmpl w:val="EEDAE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983016">
    <w:abstractNumId w:val="5"/>
  </w:num>
  <w:num w:numId="2" w16cid:durableId="65031093">
    <w:abstractNumId w:val="4"/>
  </w:num>
  <w:num w:numId="3" w16cid:durableId="1476751476">
    <w:abstractNumId w:val="6"/>
  </w:num>
  <w:num w:numId="4" w16cid:durableId="1025328313">
    <w:abstractNumId w:val="3"/>
  </w:num>
  <w:num w:numId="5" w16cid:durableId="165749412">
    <w:abstractNumId w:val="1"/>
  </w:num>
  <w:num w:numId="6" w16cid:durableId="945966108">
    <w:abstractNumId w:val="2"/>
  </w:num>
  <w:num w:numId="7" w16cid:durableId="882711459">
    <w:abstractNumId w:val="7"/>
  </w:num>
  <w:num w:numId="8" w16cid:durableId="299699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cBtCNg46CYtDGaHp9N5Qs5oWjPR5y+GkXFP5v+gbZCAcyJMeihxzKlws3ij8erhRGVheGIzEf+BwejZE++RQw==" w:salt="IhbT5UNtA9pZKQds+W/oH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0"/>
    <w:rsid w:val="000103A6"/>
    <w:rsid w:val="00047704"/>
    <w:rsid w:val="0008390F"/>
    <w:rsid w:val="00086DFE"/>
    <w:rsid w:val="000B67E4"/>
    <w:rsid w:val="00126C24"/>
    <w:rsid w:val="0015715F"/>
    <w:rsid w:val="001761B2"/>
    <w:rsid w:val="00265BD6"/>
    <w:rsid w:val="002941E9"/>
    <w:rsid w:val="002948A1"/>
    <w:rsid w:val="002C5E8A"/>
    <w:rsid w:val="003258D3"/>
    <w:rsid w:val="003A7384"/>
    <w:rsid w:val="003D7B90"/>
    <w:rsid w:val="00455C7A"/>
    <w:rsid w:val="004745E5"/>
    <w:rsid w:val="004900F9"/>
    <w:rsid w:val="004B7AFF"/>
    <w:rsid w:val="0051326E"/>
    <w:rsid w:val="00581F85"/>
    <w:rsid w:val="005B42EB"/>
    <w:rsid w:val="00624FEB"/>
    <w:rsid w:val="00661757"/>
    <w:rsid w:val="006968AF"/>
    <w:rsid w:val="007273CE"/>
    <w:rsid w:val="00734D8F"/>
    <w:rsid w:val="00795616"/>
    <w:rsid w:val="007A7D45"/>
    <w:rsid w:val="007D0A92"/>
    <w:rsid w:val="008C6848"/>
    <w:rsid w:val="00980560"/>
    <w:rsid w:val="00A90A2C"/>
    <w:rsid w:val="00AA17F4"/>
    <w:rsid w:val="00B23CC9"/>
    <w:rsid w:val="00B60B97"/>
    <w:rsid w:val="00B95E3E"/>
    <w:rsid w:val="00B96F39"/>
    <w:rsid w:val="00BC6E62"/>
    <w:rsid w:val="00BE67EF"/>
    <w:rsid w:val="00C20F97"/>
    <w:rsid w:val="00C67B97"/>
    <w:rsid w:val="00CC7EBF"/>
    <w:rsid w:val="00D30FA0"/>
    <w:rsid w:val="00D64917"/>
    <w:rsid w:val="00D74015"/>
    <w:rsid w:val="00DC25C1"/>
    <w:rsid w:val="00DD0627"/>
    <w:rsid w:val="00E50283"/>
    <w:rsid w:val="00E536CB"/>
    <w:rsid w:val="00E73396"/>
    <w:rsid w:val="00E80610"/>
    <w:rsid w:val="00EF511E"/>
    <w:rsid w:val="00F055F9"/>
    <w:rsid w:val="00F307F4"/>
    <w:rsid w:val="00FF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816BB"/>
  <w15:chartTrackingRefBased/>
  <w15:docId w15:val="{92B58D17-8022-49E4-9DD5-C50ECB4E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6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06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6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6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6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6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6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6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6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6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06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6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6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6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6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6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6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610"/>
    <w:rPr>
      <w:rFonts w:eastAsiaTheme="majorEastAsia" w:cstheme="majorBidi"/>
      <w:color w:val="272727" w:themeColor="text1" w:themeTint="D8"/>
    </w:rPr>
  </w:style>
  <w:style w:type="paragraph" w:styleId="Title">
    <w:name w:val="Title"/>
    <w:basedOn w:val="Normal"/>
    <w:next w:val="Normal"/>
    <w:link w:val="TitleChar"/>
    <w:uiPriority w:val="10"/>
    <w:qFormat/>
    <w:rsid w:val="00E806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6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6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6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610"/>
    <w:pPr>
      <w:spacing w:before="160"/>
      <w:jc w:val="center"/>
    </w:pPr>
    <w:rPr>
      <w:i/>
      <w:iCs/>
      <w:color w:val="404040" w:themeColor="text1" w:themeTint="BF"/>
    </w:rPr>
  </w:style>
  <w:style w:type="character" w:customStyle="1" w:styleId="QuoteChar">
    <w:name w:val="Quote Char"/>
    <w:basedOn w:val="DefaultParagraphFont"/>
    <w:link w:val="Quote"/>
    <w:uiPriority w:val="29"/>
    <w:rsid w:val="00E80610"/>
    <w:rPr>
      <w:i/>
      <w:iCs/>
      <w:color w:val="404040" w:themeColor="text1" w:themeTint="BF"/>
    </w:rPr>
  </w:style>
  <w:style w:type="paragraph" w:styleId="ListParagraph">
    <w:name w:val="List Paragraph"/>
    <w:basedOn w:val="Normal"/>
    <w:uiPriority w:val="34"/>
    <w:qFormat/>
    <w:rsid w:val="00E80610"/>
    <w:pPr>
      <w:ind w:left="720"/>
      <w:contextualSpacing/>
    </w:pPr>
  </w:style>
  <w:style w:type="character" w:styleId="IntenseEmphasis">
    <w:name w:val="Intense Emphasis"/>
    <w:basedOn w:val="DefaultParagraphFont"/>
    <w:uiPriority w:val="21"/>
    <w:qFormat/>
    <w:rsid w:val="00E80610"/>
    <w:rPr>
      <w:i/>
      <w:iCs/>
      <w:color w:val="0F4761" w:themeColor="accent1" w:themeShade="BF"/>
    </w:rPr>
  </w:style>
  <w:style w:type="paragraph" w:styleId="IntenseQuote">
    <w:name w:val="Intense Quote"/>
    <w:basedOn w:val="Normal"/>
    <w:next w:val="Normal"/>
    <w:link w:val="IntenseQuoteChar"/>
    <w:uiPriority w:val="30"/>
    <w:qFormat/>
    <w:rsid w:val="00E806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610"/>
    <w:rPr>
      <w:i/>
      <w:iCs/>
      <w:color w:val="0F4761" w:themeColor="accent1" w:themeShade="BF"/>
    </w:rPr>
  </w:style>
  <w:style w:type="character" w:styleId="IntenseReference">
    <w:name w:val="Intense Reference"/>
    <w:basedOn w:val="DefaultParagraphFont"/>
    <w:uiPriority w:val="32"/>
    <w:qFormat/>
    <w:rsid w:val="00E806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4" ma:contentTypeDescription="Create a new document." ma:contentTypeScope="" ma:versionID="018701674a3a46eaad3ef3e9a0db0faa">
  <xsd:schema xmlns:xsd="http://www.w3.org/2001/XMLSchema" xmlns:xs="http://www.w3.org/2001/XMLSchema" xmlns:p="http://schemas.microsoft.com/office/2006/metadata/properties" xmlns:ns1="http://schemas.microsoft.com/sharepoint/v3" xmlns:ns2="10f2cb44-b37d-4693-a5c3-140ab663d372" xmlns:ns3="7a61c4ba-b021-40cd-af10-78a6188bfae5" xmlns:ns4="fb82bcdf-ea63-4554-99e3-e15ccd87b479" targetNamespace="http://schemas.microsoft.com/office/2006/metadata/properties" ma:root="true" ma:fieldsID="5b728d3dd2d4755b0983e569d490a3f7" ns1:_="" ns2:_="" ns3:_="" ns4:_="">
    <xsd:import namespace="http://schemas.microsoft.com/sharepoint/v3"/>
    <xsd:import namespace="10f2cb44-b37d-4693-a5c3-140ab663d372"/>
    <xsd:import namespace="7a61c4ba-b021-40cd-af10-78a6188bfae5"/>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Bureau"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61c4ba-b021-40cd-af10-78a6188bfae5"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Choice">
          <xsd:enumeration value="AO"/>
          <xsd:enumeration value="BCC"/>
          <xsd:enumeration value="BCER"/>
          <xsd:enumeration value="BEI"/>
          <xsd:enumeration value="BMRS"/>
          <xsd:enumeration value="BTD"/>
          <xsd:enumeration value="Central Benefits &amp; Payroll"/>
          <xsd:enumeration value="DIR"/>
          <xsd:enumeration value="DOA HR"/>
          <xsd:enumeration value="HR Services"/>
          <xsd:enumeration value="HRIS"/>
          <xsd:enumeration value="WRPA"/>
        </xsd:restrictio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ureau xmlns="7a61c4ba-b021-40cd-af10-78a6188bfae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C11CFEF-FBE4-4CA8-93FF-E1E71E1AC3D9}"/>
</file>

<file path=customXml/itemProps2.xml><?xml version="1.0" encoding="utf-8"?>
<ds:datastoreItem xmlns:ds="http://schemas.openxmlformats.org/officeDocument/2006/customXml" ds:itemID="{13B1358E-2A0B-4E7D-A83C-386BF2BFA8CE}"/>
</file>

<file path=customXml/itemProps3.xml><?xml version="1.0" encoding="utf-8"?>
<ds:datastoreItem xmlns:ds="http://schemas.openxmlformats.org/officeDocument/2006/customXml" ds:itemID="{A2D06F6B-2BAC-4E43-B61D-6747113DFB9D}"/>
</file>

<file path=customXml/itemProps4.xml><?xml version="1.0" encoding="utf-8"?>
<ds:datastoreItem xmlns:ds="http://schemas.openxmlformats.org/officeDocument/2006/customXml" ds:itemID="{EAE96C6A-9386-4B35-9F15-D3F8175F2CAC}"/>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1071</Words>
  <Characters>6105</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Wemett, Mary C - DOA</dc:creator>
  <cp:keywords/>
  <dc:description/>
  <cp:lastModifiedBy>Olsen, Matt - DOA</cp:lastModifiedBy>
  <cp:revision>4</cp:revision>
  <dcterms:created xsi:type="dcterms:W3CDTF">2026-07-31T18:55:00Z</dcterms:created>
  <dcterms:modified xsi:type="dcterms:W3CDTF">2026-08-10T15:59:00Z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